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8DEA32" w14:textId="763691F9" w:rsidR="00731DD9" w:rsidRPr="003D2FB1" w:rsidRDefault="00F26505" w:rsidP="007E3AA3">
      <w:pPr>
        <w:pStyle w:val="Titolo1"/>
        <w:spacing w:line="276" w:lineRule="auto"/>
        <w:rPr>
          <w:rFonts w:asciiTheme="minorHAnsi" w:hAnsiTheme="minorHAnsi" w:cstheme="minorHAnsi"/>
          <w:sz w:val="16"/>
          <w:szCs w:val="16"/>
        </w:rPr>
      </w:pPr>
      <w:r w:rsidRPr="003D2FB1">
        <w:rPr>
          <w:rFonts w:asciiTheme="minorHAnsi" w:hAnsiTheme="minorHAnsi" w:cstheme="minorHAnsi"/>
          <w:sz w:val="16"/>
          <w:szCs w:val="16"/>
        </w:rPr>
        <w:t>ACCORDO COMMERCIALE TRA WUNDART E ARTISTA</w:t>
      </w:r>
    </w:p>
    <w:p w14:paraId="4D481191" w14:textId="77777777" w:rsidR="00731DD9" w:rsidRPr="003D2FB1" w:rsidRDefault="007578AC" w:rsidP="007E3AA3">
      <w:pPr>
        <w:spacing w:after="0" w:line="276" w:lineRule="auto"/>
        <w:jc w:val="center"/>
        <w:rPr>
          <w:rFonts w:cstheme="minorHAnsi"/>
          <w:sz w:val="16"/>
          <w:szCs w:val="16"/>
        </w:rPr>
      </w:pPr>
      <w:r w:rsidRPr="003D2FB1">
        <w:rPr>
          <w:rFonts w:cstheme="minorHAnsi"/>
          <w:sz w:val="16"/>
          <w:szCs w:val="16"/>
        </w:rPr>
        <w:t>Tra</w:t>
      </w:r>
    </w:p>
    <w:p w14:paraId="606B6EDE" w14:textId="7EC6801C" w:rsidR="000D267F" w:rsidRPr="003D2FB1" w:rsidRDefault="009C059F" w:rsidP="007E3AA3">
      <w:pPr>
        <w:spacing w:after="0" w:line="276" w:lineRule="auto"/>
        <w:jc w:val="both"/>
        <w:rPr>
          <w:rFonts w:eastAsia="Times New Roman" w:cstheme="minorHAnsi"/>
          <w:b/>
          <w:bCs/>
          <w:sz w:val="16"/>
          <w:szCs w:val="16"/>
          <w:lang w:eastAsia="it-IT"/>
        </w:rPr>
      </w:pPr>
      <w:r w:rsidRPr="003D2FB1">
        <w:rPr>
          <w:rFonts w:cstheme="minorHAnsi"/>
          <w:b/>
          <w:bCs/>
          <w:sz w:val="16"/>
          <w:szCs w:val="16"/>
        </w:rPr>
        <w:t xml:space="preserve">WUNDART </w:t>
      </w:r>
      <w:r w:rsidR="000D267F" w:rsidRPr="003D2FB1">
        <w:rPr>
          <w:rFonts w:cstheme="minorHAnsi"/>
          <w:b/>
          <w:bCs/>
          <w:sz w:val="16"/>
          <w:szCs w:val="16"/>
        </w:rPr>
        <w:t xml:space="preserve">di Enrico Pescarolo &amp; C. sas, con sede in Via Vittor Pisani 14, 20124 Milano (P. Iva 12363370961 – indirizzo PEC wundart@pec.net) di seguito per brevità </w:t>
      </w:r>
      <w:proofErr w:type="spellStart"/>
      <w:r w:rsidR="000D267F" w:rsidRPr="003D2FB1">
        <w:rPr>
          <w:rFonts w:cstheme="minorHAnsi"/>
          <w:b/>
          <w:bCs/>
          <w:sz w:val="16"/>
          <w:szCs w:val="16"/>
        </w:rPr>
        <w:t>Wundart</w:t>
      </w:r>
      <w:proofErr w:type="spellEnd"/>
      <w:r w:rsidR="000D267F" w:rsidRPr="003D2FB1">
        <w:rPr>
          <w:rFonts w:cstheme="minorHAnsi"/>
          <w:b/>
          <w:bCs/>
          <w:sz w:val="16"/>
          <w:szCs w:val="16"/>
        </w:rPr>
        <w:t>.</w:t>
      </w:r>
    </w:p>
    <w:p w14:paraId="2AC4CB60" w14:textId="07C9B683" w:rsidR="00731DD9" w:rsidRPr="003D2FB1" w:rsidRDefault="007578AC" w:rsidP="007E3AA3">
      <w:pPr>
        <w:spacing w:after="0" w:line="276" w:lineRule="auto"/>
        <w:jc w:val="center"/>
        <w:rPr>
          <w:rFonts w:cstheme="minorHAnsi"/>
          <w:sz w:val="16"/>
          <w:szCs w:val="16"/>
        </w:rPr>
      </w:pPr>
      <w:r w:rsidRPr="003D2FB1">
        <w:rPr>
          <w:rFonts w:cstheme="minorHAnsi"/>
          <w:sz w:val="16"/>
          <w:szCs w:val="16"/>
        </w:rPr>
        <w:t>e</w:t>
      </w:r>
    </w:p>
    <w:p w14:paraId="504964D1" w14:textId="5BBDB64E" w:rsidR="00731DD9" w:rsidRPr="003D2FB1" w:rsidRDefault="000D267F" w:rsidP="00800055">
      <w:pPr>
        <w:pStyle w:val="Standard"/>
        <w:spacing w:line="276" w:lineRule="auto"/>
        <w:jc w:val="both"/>
        <w:rPr>
          <w:rFonts w:asciiTheme="minorHAnsi" w:hAnsiTheme="minorHAnsi" w:cstheme="minorHAnsi"/>
          <w:b/>
          <w:sz w:val="16"/>
          <w:szCs w:val="16"/>
          <w:lang w:val="it-IT"/>
        </w:rPr>
      </w:pPr>
      <w:r w:rsidRPr="003D2FB1">
        <w:rPr>
          <w:rFonts w:asciiTheme="minorHAnsi" w:hAnsiTheme="minorHAnsi" w:cstheme="minorHAnsi"/>
          <w:b/>
          <w:sz w:val="16"/>
          <w:szCs w:val="16"/>
          <w:highlight w:val="green"/>
          <w:lang w:val="it-IT"/>
        </w:rPr>
        <w:t>ARTISTA</w:t>
      </w:r>
      <w:r w:rsidR="00800055" w:rsidRPr="003D2FB1">
        <w:rPr>
          <w:rFonts w:asciiTheme="minorHAnsi" w:hAnsiTheme="minorHAnsi" w:cstheme="minorHAnsi"/>
          <w:b/>
          <w:sz w:val="16"/>
          <w:szCs w:val="16"/>
          <w:highlight w:val="green"/>
          <w:lang w:val="it-IT"/>
        </w:rPr>
        <w:t xml:space="preserve"> (DATI ANAGRAFICI, INDIRIZZO DI RESIDENZA O DI STUDIO, CODICE FISCALE O PARTITA IVA, </w:t>
      </w:r>
      <w:r w:rsidR="00151CC7" w:rsidRPr="003D2FB1">
        <w:rPr>
          <w:rFonts w:asciiTheme="minorHAnsi" w:hAnsiTheme="minorHAnsi" w:cstheme="minorHAnsi"/>
          <w:b/>
          <w:sz w:val="16"/>
          <w:szCs w:val="16"/>
          <w:highlight w:val="green"/>
          <w:lang w:val="it-IT"/>
        </w:rPr>
        <w:t xml:space="preserve">SITO, </w:t>
      </w:r>
      <w:r w:rsidR="00800055" w:rsidRPr="003D2FB1">
        <w:rPr>
          <w:rFonts w:asciiTheme="minorHAnsi" w:hAnsiTheme="minorHAnsi" w:cstheme="minorHAnsi"/>
          <w:b/>
          <w:sz w:val="16"/>
          <w:szCs w:val="16"/>
          <w:highlight w:val="green"/>
          <w:lang w:val="it-IT"/>
        </w:rPr>
        <w:t>INDIRIZZO MAIL E PEC)</w:t>
      </w:r>
    </w:p>
    <w:p w14:paraId="4992CF0D" w14:textId="77777777" w:rsidR="00800055" w:rsidRPr="003D2FB1" w:rsidRDefault="00800055" w:rsidP="00800055">
      <w:pPr>
        <w:pStyle w:val="Standard"/>
        <w:spacing w:line="276" w:lineRule="auto"/>
        <w:jc w:val="both"/>
        <w:rPr>
          <w:rFonts w:asciiTheme="minorHAnsi" w:hAnsiTheme="minorHAnsi" w:cstheme="minorHAnsi"/>
          <w:b/>
          <w:sz w:val="16"/>
          <w:szCs w:val="16"/>
          <w:lang w:val="it-IT"/>
        </w:rPr>
      </w:pPr>
    </w:p>
    <w:p w14:paraId="2AAD9891" w14:textId="77777777" w:rsidR="00731DD9" w:rsidRPr="003D2FB1" w:rsidRDefault="007578AC" w:rsidP="007E3AA3">
      <w:pPr>
        <w:pStyle w:val="NormaleWeb"/>
        <w:spacing w:beforeAutospacing="0" w:after="0" w:afterAutospacing="0" w:line="276" w:lineRule="auto"/>
        <w:jc w:val="center"/>
        <w:rPr>
          <w:rFonts w:asciiTheme="minorHAnsi" w:hAnsiTheme="minorHAnsi" w:cstheme="minorHAnsi"/>
          <w:b/>
          <w:sz w:val="16"/>
          <w:szCs w:val="16"/>
        </w:rPr>
      </w:pPr>
      <w:r w:rsidRPr="003D2FB1">
        <w:rPr>
          <w:rFonts w:asciiTheme="minorHAnsi" w:hAnsiTheme="minorHAnsi" w:cstheme="minorHAnsi"/>
          <w:b/>
          <w:sz w:val="16"/>
          <w:szCs w:val="16"/>
        </w:rPr>
        <w:t>PREMESSO CHE</w:t>
      </w:r>
    </w:p>
    <w:p w14:paraId="4EEC05E4" w14:textId="735C752B" w:rsidR="000D267F" w:rsidRPr="003D2FB1" w:rsidRDefault="000D267F" w:rsidP="007E3AA3">
      <w:pPr>
        <w:pStyle w:val="Paragrafoelenco"/>
        <w:numPr>
          <w:ilvl w:val="0"/>
          <w:numId w:val="12"/>
        </w:numPr>
        <w:spacing w:line="276" w:lineRule="auto"/>
        <w:jc w:val="both"/>
        <w:rPr>
          <w:rFonts w:asciiTheme="minorHAnsi" w:hAnsiTheme="minorHAnsi" w:cstheme="minorHAnsi"/>
          <w:sz w:val="16"/>
          <w:szCs w:val="16"/>
          <w:lang w:val="it-IT"/>
        </w:rPr>
      </w:pPr>
      <w:proofErr w:type="spellStart"/>
      <w:r w:rsidRPr="003D2FB1">
        <w:rPr>
          <w:rFonts w:asciiTheme="minorHAnsi" w:hAnsiTheme="minorHAnsi" w:cstheme="minorHAnsi"/>
          <w:sz w:val="16"/>
          <w:szCs w:val="16"/>
          <w:lang w:val="it-IT"/>
        </w:rPr>
        <w:t>Wundart</w:t>
      </w:r>
      <w:proofErr w:type="spellEnd"/>
      <w:r w:rsidRPr="003D2FB1">
        <w:rPr>
          <w:rFonts w:asciiTheme="minorHAnsi" w:hAnsiTheme="minorHAnsi" w:cstheme="minorHAnsi"/>
          <w:sz w:val="16"/>
          <w:szCs w:val="16"/>
          <w:lang w:val="it-IT"/>
        </w:rPr>
        <w:t xml:space="preserve"> è una società in accomandita semplice, costituita in Italia nel rispetto delle leggi italiane, che opera come intermediario nel campo dell’arte tramite il sito di sua esclusiva proprietà www.wundart.com</w:t>
      </w:r>
      <w:r w:rsidRPr="003D2FB1">
        <w:rPr>
          <w:rStyle w:val="Collegamentoipertestuale"/>
          <w:rFonts w:asciiTheme="minorHAnsi" w:hAnsiTheme="minorHAnsi" w:cstheme="minorHAnsi"/>
          <w:color w:val="auto"/>
          <w:sz w:val="16"/>
          <w:szCs w:val="16"/>
          <w:u w:val="none"/>
          <w:lang w:val="it-IT"/>
        </w:rPr>
        <w:t xml:space="preserve">; in particolare, attraverso il sito, </w:t>
      </w:r>
      <w:proofErr w:type="spellStart"/>
      <w:r w:rsidRPr="003D2FB1">
        <w:rPr>
          <w:rStyle w:val="Collegamentoipertestuale"/>
          <w:rFonts w:asciiTheme="minorHAnsi" w:hAnsiTheme="minorHAnsi" w:cstheme="minorHAnsi"/>
          <w:color w:val="auto"/>
          <w:sz w:val="16"/>
          <w:szCs w:val="16"/>
          <w:u w:val="none"/>
          <w:lang w:val="it-IT"/>
        </w:rPr>
        <w:t>Wundart</w:t>
      </w:r>
      <w:proofErr w:type="spellEnd"/>
      <w:r w:rsidRPr="003D2FB1">
        <w:rPr>
          <w:rStyle w:val="Collegamentoipertestuale"/>
          <w:rFonts w:asciiTheme="minorHAnsi" w:hAnsiTheme="minorHAnsi" w:cstheme="minorHAnsi"/>
          <w:color w:val="auto"/>
          <w:sz w:val="16"/>
          <w:szCs w:val="16"/>
          <w:u w:val="none"/>
          <w:lang w:val="it-IT"/>
        </w:rPr>
        <w:t xml:space="preserve"> offre una piattaforma di compravendita di opere d’arte;</w:t>
      </w:r>
      <w:r w:rsidRPr="003D2FB1">
        <w:rPr>
          <w:rStyle w:val="Collegamentoipertestuale"/>
          <w:rFonts w:asciiTheme="minorHAnsi" w:hAnsiTheme="minorHAnsi" w:cstheme="minorHAnsi"/>
          <w:color w:val="auto"/>
          <w:sz w:val="16"/>
          <w:szCs w:val="16"/>
          <w:lang w:val="it-IT"/>
        </w:rPr>
        <w:t xml:space="preserve"> </w:t>
      </w:r>
    </w:p>
    <w:p w14:paraId="69CADC29" w14:textId="49EC59EF" w:rsidR="000D267F" w:rsidRPr="003D2FB1" w:rsidRDefault="000D267F" w:rsidP="007E3AA3">
      <w:pPr>
        <w:pStyle w:val="Paragrafoelenco"/>
        <w:numPr>
          <w:ilvl w:val="0"/>
          <w:numId w:val="12"/>
        </w:numPr>
        <w:spacing w:line="276" w:lineRule="auto"/>
        <w:jc w:val="both"/>
        <w:rPr>
          <w:rFonts w:asciiTheme="minorHAnsi" w:hAnsiTheme="minorHAnsi" w:cstheme="minorHAnsi"/>
          <w:sz w:val="16"/>
          <w:szCs w:val="16"/>
          <w:lang w:val="it-IT"/>
        </w:rPr>
      </w:pPr>
      <w:r w:rsidRPr="003D2FB1">
        <w:rPr>
          <w:rFonts w:asciiTheme="minorHAnsi" w:hAnsiTheme="minorHAnsi" w:cstheme="minorHAnsi"/>
          <w:sz w:val="16"/>
          <w:szCs w:val="16"/>
          <w:highlight w:val="green"/>
          <w:lang w:val="it-IT"/>
        </w:rPr>
        <w:t>______________</w:t>
      </w:r>
      <w:r w:rsidRPr="003D2FB1">
        <w:rPr>
          <w:rFonts w:asciiTheme="minorHAnsi" w:hAnsiTheme="minorHAnsi" w:cstheme="minorHAnsi"/>
          <w:sz w:val="16"/>
          <w:szCs w:val="16"/>
          <w:lang w:val="it-IT"/>
        </w:rPr>
        <w:t xml:space="preserve"> è un artista che opera nel settore delle arti figurative</w:t>
      </w:r>
      <w:r w:rsidR="004916DF" w:rsidRPr="003D2FB1">
        <w:rPr>
          <w:rFonts w:asciiTheme="minorHAnsi" w:hAnsiTheme="minorHAnsi" w:cstheme="minorHAnsi"/>
          <w:sz w:val="16"/>
          <w:szCs w:val="16"/>
          <w:lang w:val="it-IT"/>
        </w:rPr>
        <w:t xml:space="preserve">, in particolare </w:t>
      </w:r>
      <w:r w:rsidR="004916DF" w:rsidRPr="003D2FB1">
        <w:rPr>
          <w:rFonts w:asciiTheme="minorHAnsi" w:hAnsiTheme="minorHAnsi" w:cstheme="minorHAnsi"/>
          <w:sz w:val="16"/>
          <w:szCs w:val="16"/>
          <w:highlight w:val="green"/>
          <w:lang w:val="it-IT"/>
        </w:rPr>
        <w:t>______________</w:t>
      </w:r>
    </w:p>
    <w:p w14:paraId="7DFF8B33" w14:textId="57EEE6EA" w:rsidR="000D267F" w:rsidRPr="003D2FB1" w:rsidRDefault="000D267F" w:rsidP="007E3AA3">
      <w:pPr>
        <w:pStyle w:val="Paragrafoelenco"/>
        <w:numPr>
          <w:ilvl w:val="0"/>
          <w:numId w:val="12"/>
        </w:numPr>
        <w:spacing w:line="276" w:lineRule="auto"/>
        <w:jc w:val="both"/>
        <w:rPr>
          <w:rFonts w:asciiTheme="minorHAnsi" w:hAnsiTheme="minorHAnsi" w:cstheme="minorHAnsi"/>
          <w:sz w:val="16"/>
          <w:szCs w:val="16"/>
          <w:lang w:val="it-IT"/>
        </w:rPr>
      </w:pPr>
      <w:r w:rsidRPr="003D2FB1">
        <w:rPr>
          <w:rFonts w:asciiTheme="minorHAnsi" w:hAnsiTheme="minorHAnsi" w:cstheme="minorHAnsi"/>
          <w:sz w:val="16"/>
          <w:szCs w:val="16"/>
          <w:lang w:val="it-IT"/>
        </w:rPr>
        <w:t xml:space="preserve">L’Artista intende avvalersi della collaborazione di </w:t>
      </w:r>
      <w:proofErr w:type="spellStart"/>
      <w:r w:rsidRPr="003D2FB1">
        <w:rPr>
          <w:rFonts w:asciiTheme="minorHAnsi" w:hAnsiTheme="minorHAnsi" w:cstheme="minorHAnsi"/>
          <w:sz w:val="16"/>
          <w:szCs w:val="16"/>
          <w:lang w:val="it-IT"/>
        </w:rPr>
        <w:t>Wundart</w:t>
      </w:r>
      <w:proofErr w:type="spellEnd"/>
      <w:r w:rsidRPr="003D2FB1">
        <w:rPr>
          <w:rFonts w:asciiTheme="minorHAnsi" w:hAnsiTheme="minorHAnsi" w:cstheme="minorHAnsi"/>
          <w:sz w:val="16"/>
          <w:szCs w:val="16"/>
          <w:lang w:val="it-IT"/>
        </w:rPr>
        <w:t xml:space="preserve"> al fine di utilizzare la piattaforma per esporre e vendere le proprie opere d’arte </w:t>
      </w:r>
    </w:p>
    <w:p w14:paraId="013FAFA5" w14:textId="77777777" w:rsidR="00731DD9" w:rsidRPr="003D2FB1" w:rsidRDefault="007578AC" w:rsidP="007E3AA3">
      <w:pPr>
        <w:spacing w:after="0" w:line="276" w:lineRule="auto"/>
        <w:jc w:val="both"/>
        <w:rPr>
          <w:rFonts w:cstheme="minorHAnsi"/>
          <w:sz w:val="16"/>
          <w:szCs w:val="16"/>
        </w:rPr>
      </w:pPr>
      <w:r w:rsidRPr="003D2FB1">
        <w:rPr>
          <w:rFonts w:cstheme="minorHAnsi"/>
          <w:sz w:val="16"/>
          <w:szCs w:val="16"/>
        </w:rPr>
        <w:t>Le Parti, come sopra indicate</w:t>
      </w:r>
    </w:p>
    <w:p w14:paraId="146A8DD1" w14:textId="77777777" w:rsidR="00731DD9" w:rsidRPr="003D2FB1" w:rsidRDefault="007578AC" w:rsidP="007E3AA3">
      <w:pPr>
        <w:pStyle w:val="Titolo1"/>
        <w:spacing w:line="276" w:lineRule="auto"/>
        <w:rPr>
          <w:rFonts w:asciiTheme="minorHAnsi" w:hAnsiTheme="minorHAnsi" w:cstheme="minorHAnsi"/>
          <w:sz w:val="16"/>
          <w:szCs w:val="16"/>
        </w:rPr>
      </w:pPr>
      <w:r w:rsidRPr="003D2FB1">
        <w:rPr>
          <w:rFonts w:asciiTheme="minorHAnsi" w:hAnsiTheme="minorHAnsi" w:cstheme="minorHAnsi"/>
          <w:sz w:val="16"/>
          <w:szCs w:val="16"/>
        </w:rPr>
        <w:t>CONCORDANO E STIPULANO</w:t>
      </w:r>
    </w:p>
    <w:p w14:paraId="56CF49AD" w14:textId="77777777" w:rsidR="00731DD9" w:rsidRPr="003D2FB1" w:rsidRDefault="007578AC" w:rsidP="007E3AA3">
      <w:pPr>
        <w:spacing w:after="0" w:line="276" w:lineRule="auto"/>
        <w:rPr>
          <w:rFonts w:cstheme="minorHAnsi"/>
          <w:b/>
          <w:sz w:val="16"/>
          <w:szCs w:val="16"/>
        </w:rPr>
      </w:pPr>
      <w:r w:rsidRPr="003D2FB1">
        <w:rPr>
          <w:rFonts w:cstheme="minorHAnsi"/>
          <w:b/>
          <w:sz w:val="16"/>
          <w:szCs w:val="16"/>
        </w:rPr>
        <w:t>QUANTO SEGUE:</w:t>
      </w:r>
    </w:p>
    <w:p w14:paraId="6621C66D" w14:textId="77777777" w:rsidR="00A91415" w:rsidRPr="003D2FB1" w:rsidRDefault="00A91415" w:rsidP="007E3AA3">
      <w:pPr>
        <w:spacing w:after="0" w:line="276" w:lineRule="auto"/>
        <w:rPr>
          <w:rFonts w:cstheme="minorHAnsi"/>
          <w:b/>
          <w:bCs/>
          <w:sz w:val="16"/>
          <w:szCs w:val="16"/>
          <w:highlight w:val="yellow"/>
        </w:rPr>
      </w:pPr>
    </w:p>
    <w:p w14:paraId="626A5EF4" w14:textId="2F3BC770" w:rsidR="00731DD9" w:rsidRPr="003D2FB1" w:rsidRDefault="007E3AA3" w:rsidP="007E3AA3">
      <w:pPr>
        <w:spacing w:after="0" w:line="276" w:lineRule="auto"/>
        <w:rPr>
          <w:rFonts w:cstheme="minorHAnsi"/>
          <w:b/>
          <w:bCs/>
          <w:sz w:val="16"/>
          <w:szCs w:val="16"/>
        </w:rPr>
      </w:pPr>
      <w:r w:rsidRPr="003D2FB1">
        <w:rPr>
          <w:rFonts w:cstheme="minorHAnsi"/>
          <w:b/>
          <w:bCs/>
          <w:sz w:val="16"/>
          <w:szCs w:val="16"/>
        </w:rPr>
        <w:t xml:space="preserve">ART. 1 - </w:t>
      </w:r>
      <w:r w:rsidR="00CF794A" w:rsidRPr="003D2FB1">
        <w:rPr>
          <w:rFonts w:cstheme="minorHAnsi"/>
          <w:b/>
          <w:bCs/>
          <w:sz w:val="16"/>
          <w:szCs w:val="16"/>
        </w:rPr>
        <w:t>OGGETTO DEL</w:t>
      </w:r>
      <w:r w:rsidR="00A91415" w:rsidRPr="003D2FB1">
        <w:rPr>
          <w:rFonts w:cstheme="minorHAnsi"/>
          <w:b/>
          <w:bCs/>
          <w:sz w:val="16"/>
          <w:szCs w:val="16"/>
        </w:rPr>
        <w:t xml:space="preserve"> CONTRATTO</w:t>
      </w:r>
    </w:p>
    <w:p w14:paraId="173AF506" w14:textId="1F4BEAF7" w:rsidR="000D267F" w:rsidRPr="003D2FB1" w:rsidRDefault="00784DE4" w:rsidP="007E3AA3">
      <w:pPr>
        <w:widowControl w:val="0"/>
        <w:spacing w:after="0" w:line="276" w:lineRule="auto"/>
        <w:jc w:val="both"/>
        <w:rPr>
          <w:rFonts w:cstheme="minorHAnsi"/>
          <w:iCs/>
          <w:sz w:val="16"/>
          <w:szCs w:val="16"/>
        </w:rPr>
      </w:pPr>
      <w:r w:rsidRPr="003D2FB1">
        <w:rPr>
          <w:rFonts w:cstheme="minorHAnsi"/>
          <w:iCs/>
          <w:sz w:val="16"/>
          <w:szCs w:val="16"/>
        </w:rPr>
        <w:t xml:space="preserve">L’Artista incarica </w:t>
      </w:r>
      <w:proofErr w:type="spellStart"/>
      <w:r w:rsidRPr="003D2FB1">
        <w:rPr>
          <w:rFonts w:cstheme="minorHAnsi"/>
          <w:iCs/>
          <w:sz w:val="16"/>
          <w:szCs w:val="16"/>
        </w:rPr>
        <w:t>Wundart</w:t>
      </w:r>
      <w:proofErr w:type="spellEnd"/>
      <w:r w:rsidR="006A5780" w:rsidRPr="003D2FB1">
        <w:rPr>
          <w:rFonts w:cstheme="minorHAnsi"/>
          <w:iCs/>
          <w:sz w:val="16"/>
          <w:szCs w:val="16"/>
        </w:rPr>
        <w:t>,</w:t>
      </w:r>
      <w:r w:rsidRPr="003D2FB1">
        <w:rPr>
          <w:rFonts w:cstheme="minorHAnsi"/>
          <w:iCs/>
          <w:sz w:val="16"/>
          <w:szCs w:val="16"/>
        </w:rPr>
        <w:t xml:space="preserve"> che accetta</w:t>
      </w:r>
      <w:r w:rsidR="006A5780" w:rsidRPr="003D2FB1">
        <w:rPr>
          <w:rFonts w:cstheme="minorHAnsi"/>
          <w:iCs/>
          <w:sz w:val="16"/>
          <w:szCs w:val="16"/>
        </w:rPr>
        <w:t>,</w:t>
      </w:r>
      <w:r w:rsidRPr="003D2FB1">
        <w:rPr>
          <w:rFonts w:cstheme="minorHAnsi"/>
          <w:iCs/>
          <w:sz w:val="16"/>
          <w:szCs w:val="16"/>
        </w:rPr>
        <w:t xml:space="preserve"> di mettere in vendita sul</w:t>
      </w:r>
      <w:r w:rsidR="006A5780" w:rsidRPr="003D2FB1">
        <w:rPr>
          <w:rFonts w:cstheme="minorHAnsi"/>
          <w:iCs/>
          <w:sz w:val="16"/>
          <w:szCs w:val="16"/>
        </w:rPr>
        <w:t>la piattaforma del</w:t>
      </w:r>
      <w:r w:rsidRPr="003D2FB1">
        <w:rPr>
          <w:rFonts w:cstheme="minorHAnsi"/>
          <w:iCs/>
          <w:sz w:val="16"/>
          <w:szCs w:val="16"/>
        </w:rPr>
        <w:t xml:space="preserve"> sito le </w:t>
      </w:r>
      <w:r w:rsidR="006A5780" w:rsidRPr="003D2FB1">
        <w:rPr>
          <w:rFonts w:cstheme="minorHAnsi"/>
          <w:iCs/>
          <w:sz w:val="16"/>
          <w:szCs w:val="16"/>
        </w:rPr>
        <w:t>O</w:t>
      </w:r>
      <w:r w:rsidRPr="003D2FB1">
        <w:rPr>
          <w:rFonts w:cstheme="minorHAnsi"/>
          <w:iCs/>
          <w:sz w:val="16"/>
          <w:szCs w:val="16"/>
        </w:rPr>
        <w:t>pere che di volta in volta saranno fornite dall’Artista stesso</w:t>
      </w:r>
      <w:r w:rsidR="006A5780" w:rsidRPr="003D2FB1">
        <w:rPr>
          <w:rFonts w:cstheme="minorHAnsi"/>
          <w:iCs/>
          <w:sz w:val="16"/>
          <w:szCs w:val="16"/>
        </w:rPr>
        <w:t>, nei termini e con le modalità di seguito indicate</w:t>
      </w:r>
      <w:r w:rsidRPr="003D2FB1">
        <w:rPr>
          <w:rFonts w:cstheme="minorHAnsi"/>
          <w:iCs/>
          <w:sz w:val="16"/>
          <w:szCs w:val="16"/>
        </w:rPr>
        <w:t>.</w:t>
      </w:r>
    </w:p>
    <w:p w14:paraId="3E769185" w14:textId="2CAD3AEA" w:rsidR="00EE0FAF" w:rsidRPr="003D2FB1" w:rsidRDefault="00784DE4" w:rsidP="007E3AA3">
      <w:pPr>
        <w:widowControl w:val="0"/>
        <w:spacing w:after="0" w:line="276" w:lineRule="auto"/>
        <w:jc w:val="both"/>
        <w:rPr>
          <w:rFonts w:cstheme="minorHAnsi"/>
          <w:iCs/>
          <w:sz w:val="16"/>
          <w:szCs w:val="16"/>
        </w:rPr>
      </w:pPr>
      <w:r w:rsidRPr="003D2FB1">
        <w:rPr>
          <w:rFonts w:cstheme="minorHAnsi"/>
          <w:iCs/>
          <w:sz w:val="16"/>
          <w:szCs w:val="16"/>
        </w:rPr>
        <w:t>L’Artista dichiara</w:t>
      </w:r>
      <w:r w:rsidR="00EE0FAF" w:rsidRPr="003D2FB1">
        <w:rPr>
          <w:rFonts w:cstheme="minorHAnsi"/>
          <w:iCs/>
          <w:sz w:val="16"/>
          <w:szCs w:val="16"/>
        </w:rPr>
        <w:t>:</w:t>
      </w:r>
    </w:p>
    <w:p w14:paraId="24C562BF" w14:textId="6C8C5633" w:rsidR="00EE0FAF" w:rsidRPr="003D2FB1" w:rsidRDefault="00EE0FAF" w:rsidP="007E3AA3">
      <w:pPr>
        <w:pStyle w:val="Paragrafoelenco"/>
        <w:widowControl w:val="0"/>
        <w:numPr>
          <w:ilvl w:val="0"/>
          <w:numId w:val="14"/>
        </w:numPr>
        <w:spacing w:line="276" w:lineRule="auto"/>
        <w:jc w:val="both"/>
        <w:rPr>
          <w:rFonts w:asciiTheme="minorHAnsi" w:hAnsiTheme="minorHAnsi" w:cstheme="minorHAnsi"/>
          <w:iCs/>
          <w:sz w:val="16"/>
          <w:szCs w:val="16"/>
          <w:lang w:val="it-IT"/>
        </w:rPr>
      </w:pPr>
      <w:r w:rsidRPr="003D2FB1">
        <w:rPr>
          <w:rFonts w:asciiTheme="minorHAnsi" w:hAnsiTheme="minorHAnsi" w:cstheme="minorHAnsi"/>
          <w:iCs/>
          <w:sz w:val="16"/>
          <w:szCs w:val="16"/>
          <w:lang w:val="it-IT"/>
        </w:rPr>
        <w:t>Di essere l’autore di ciascuna Opera.</w:t>
      </w:r>
    </w:p>
    <w:p w14:paraId="660F46B0" w14:textId="2DF741DC" w:rsidR="00EE0FAF" w:rsidRPr="003D2FB1" w:rsidRDefault="00EE0FAF" w:rsidP="007E3AA3">
      <w:pPr>
        <w:pStyle w:val="Paragrafoelenco"/>
        <w:widowControl w:val="0"/>
        <w:numPr>
          <w:ilvl w:val="0"/>
          <w:numId w:val="14"/>
        </w:numPr>
        <w:spacing w:line="276" w:lineRule="auto"/>
        <w:jc w:val="both"/>
        <w:rPr>
          <w:rFonts w:asciiTheme="minorHAnsi" w:hAnsiTheme="minorHAnsi" w:cstheme="minorHAnsi"/>
          <w:iCs/>
          <w:sz w:val="16"/>
          <w:szCs w:val="16"/>
          <w:lang w:val="it-IT"/>
        </w:rPr>
      </w:pPr>
      <w:r w:rsidRPr="003D2FB1">
        <w:rPr>
          <w:rFonts w:asciiTheme="minorHAnsi" w:hAnsiTheme="minorHAnsi" w:cstheme="minorHAnsi"/>
          <w:iCs/>
          <w:sz w:val="16"/>
          <w:szCs w:val="16"/>
          <w:lang w:val="it-IT"/>
        </w:rPr>
        <w:t>D</w:t>
      </w:r>
      <w:r w:rsidR="00784DE4" w:rsidRPr="003D2FB1">
        <w:rPr>
          <w:rFonts w:asciiTheme="minorHAnsi" w:hAnsiTheme="minorHAnsi" w:cstheme="minorHAnsi"/>
          <w:iCs/>
          <w:sz w:val="16"/>
          <w:szCs w:val="16"/>
          <w:lang w:val="it-IT"/>
        </w:rPr>
        <w:t>i avere la piena proprietà delle foto</w:t>
      </w:r>
      <w:r w:rsidRPr="003D2FB1">
        <w:rPr>
          <w:rFonts w:asciiTheme="minorHAnsi" w:hAnsiTheme="minorHAnsi" w:cstheme="minorHAnsi"/>
          <w:iCs/>
          <w:sz w:val="16"/>
          <w:szCs w:val="16"/>
          <w:lang w:val="it-IT"/>
        </w:rPr>
        <w:t xml:space="preserve"> che ritraggono l’Opera.</w:t>
      </w:r>
    </w:p>
    <w:p w14:paraId="0C8CD517" w14:textId="6BB48736" w:rsidR="00EE0FAF" w:rsidRPr="003D2FB1" w:rsidRDefault="00EE0FAF" w:rsidP="007E3AA3">
      <w:pPr>
        <w:pStyle w:val="Paragrafoelenco"/>
        <w:widowControl w:val="0"/>
        <w:numPr>
          <w:ilvl w:val="0"/>
          <w:numId w:val="14"/>
        </w:numPr>
        <w:spacing w:line="276" w:lineRule="auto"/>
        <w:jc w:val="both"/>
        <w:rPr>
          <w:rFonts w:asciiTheme="minorHAnsi" w:hAnsiTheme="minorHAnsi" w:cstheme="minorHAnsi"/>
          <w:iCs/>
          <w:sz w:val="16"/>
          <w:szCs w:val="16"/>
          <w:lang w:val="it-IT"/>
        </w:rPr>
      </w:pPr>
      <w:r w:rsidRPr="003D2FB1">
        <w:rPr>
          <w:rFonts w:asciiTheme="minorHAnsi" w:hAnsiTheme="minorHAnsi" w:cstheme="minorHAnsi"/>
          <w:iCs/>
          <w:sz w:val="16"/>
          <w:szCs w:val="16"/>
          <w:lang w:val="it-IT"/>
        </w:rPr>
        <w:t>C</w:t>
      </w:r>
      <w:r w:rsidR="00784DE4" w:rsidRPr="003D2FB1">
        <w:rPr>
          <w:rFonts w:asciiTheme="minorHAnsi" w:hAnsiTheme="minorHAnsi" w:cstheme="minorHAnsi"/>
          <w:iCs/>
          <w:sz w:val="16"/>
          <w:szCs w:val="16"/>
          <w:lang w:val="it-IT"/>
        </w:rPr>
        <w:t xml:space="preserve">he </w:t>
      </w:r>
      <w:r w:rsidRPr="003D2FB1">
        <w:rPr>
          <w:rFonts w:asciiTheme="minorHAnsi" w:hAnsiTheme="minorHAnsi" w:cstheme="minorHAnsi"/>
          <w:iCs/>
          <w:sz w:val="16"/>
          <w:szCs w:val="16"/>
          <w:lang w:val="it-IT"/>
        </w:rPr>
        <w:t xml:space="preserve">ciascuna </w:t>
      </w:r>
      <w:r w:rsidR="00784DE4" w:rsidRPr="003D2FB1">
        <w:rPr>
          <w:rFonts w:asciiTheme="minorHAnsi" w:hAnsiTheme="minorHAnsi" w:cstheme="minorHAnsi"/>
          <w:iCs/>
          <w:sz w:val="16"/>
          <w:szCs w:val="16"/>
          <w:lang w:val="it-IT"/>
        </w:rPr>
        <w:t>foto</w:t>
      </w:r>
      <w:r w:rsidRPr="003D2FB1">
        <w:rPr>
          <w:rFonts w:asciiTheme="minorHAnsi" w:hAnsiTheme="minorHAnsi" w:cstheme="minorHAnsi"/>
          <w:iCs/>
          <w:sz w:val="16"/>
          <w:szCs w:val="16"/>
          <w:lang w:val="it-IT"/>
        </w:rPr>
        <w:t xml:space="preserve"> inviata a </w:t>
      </w:r>
      <w:proofErr w:type="spellStart"/>
      <w:r w:rsidRPr="003D2FB1">
        <w:rPr>
          <w:rFonts w:asciiTheme="minorHAnsi" w:hAnsiTheme="minorHAnsi" w:cstheme="minorHAnsi"/>
          <w:iCs/>
          <w:sz w:val="16"/>
          <w:szCs w:val="16"/>
          <w:lang w:val="it-IT"/>
        </w:rPr>
        <w:t>Wundart</w:t>
      </w:r>
      <w:proofErr w:type="spellEnd"/>
      <w:r w:rsidRPr="003D2FB1">
        <w:rPr>
          <w:rFonts w:asciiTheme="minorHAnsi" w:hAnsiTheme="minorHAnsi" w:cstheme="minorHAnsi"/>
          <w:iCs/>
          <w:sz w:val="16"/>
          <w:szCs w:val="16"/>
          <w:lang w:val="it-IT"/>
        </w:rPr>
        <w:t xml:space="preserve"> </w:t>
      </w:r>
      <w:r w:rsidR="00784DE4" w:rsidRPr="003D2FB1">
        <w:rPr>
          <w:rFonts w:asciiTheme="minorHAnsi" w:hAnsiTheme="minorHAnsi" w:cstheme="minorHAnsi"/>
          <w:iCs/>
          <w:sz w:val="16"/>
          <w:szCs w:val="16"/>
          <w:lang w:val="it-IT"/>
        </w:rPr>
        <w:t>rappresenta fedelmente l’</w:t>
      </w:r>
      <w:r w:rsidRPr="003D2FB1">
        <w:rPr>
          <w:rFonts w:asciiTheme="minorHAnsi" w:hAnsiTheme="minorHAnsi" w:cstheme="minorHAnsi"/>
          <w:iCs/>
          <w:sz w:val="16"/>
          <w:szCs w:val="16"/>
          <w:lang w:val="it-IT"/>
        </w:rPr>
        <w:t>O</w:t>
      </w:r>
      <w:r w:rsidR="00784DE4" w:rsidRPr="003D2FB1">
        <w:rPr>
          <w:rFonts w:asciiTheme="minorHAnsi" w:hAnsiTheme="minorHAnsi" w:cstheme="minorHAnsi"/>
          <w:iCs/>
          <w:sz w:val="16"/>
          <w:szCs w:val="16"/>
          <w:lang w:val="it-IT"/>
        </w:rPr>
        <w:t>pera ritratta</w:t>
      </w:r>
      <w:r w:rsidRPr="003D2FB1">
        <w:rPr>
          <w:rFonts w:asciiTheme="minorHAnsi" w:hAnsiTheme="minorHAnsi" w:cstheme="minorHAnsi"/>
          <w:iCs/>
          <w:sz w:val="16"/>
          <w:szCs w:val="16"/>
          <w:lang w:val="it-IT"/>
        </w:rPr>
        <w:t>.</w:t>
      </w:r>
    </w:p>
    <w:p w14:paraId="252FF68F" w14:textId="77777777" w:rsidR="006A5780" w:rsidRPr="003D2FB1" w:rsidRDefault="00EE0FAF" w:rsidP="007E3AA3">
      <w:pPr>
        <w:pStyle w:val="Paragrafoelenco"/>
        <w:widowControl w:val="0"/>
        <w:numPr>
          <w:ilvl w:val="0"/>
          <w:numId w:val="14"/>
        </w:numPr>
        <w:spacing w:line="276" w:lineRule="auto"/>
        <w:jc w:val="both"/>
        <w:rPr>
          <w:rFonts w:asciiTheme="minorHAnsi" w:hAnsiTheme="minorHAnsi" w:cstheme="minorHAnsi"/>
          <w:iCs/>
          <w:sz w:val="16"/>
          <w:szCs w:val="16"/>
          <w:lang w:val="it-IT"/>
        </w:rPr>
      </w:pPr>
      <w:r w:rsidRPr="003D2FB1">
        <w:rPr>
          <w:rFonts w:asciiTheme="minorHAnsi" w:hAnsiTheme="minorHAnsi" w:cstheme="minorHAnsi"/>
          <w:iCs/>
          <w:sz w:val="16"/>
          <w:szCs w:val="16"/>
          <w:lang w:val="it-IT"/>
        </w:rPr>
        <w:t xml:space="preserve">Di </w:t>
      </w:r>
      <w:r w:rsidR="00784DE4" w:rsidRPr="003D2FB1">
        <w:rPr>
          <w:rFonts w:asciiTheme="minorHAnsi" w:hAnsiTheme="minorHAnsi" w:cstheme="minorHAnsi"/>
          <w:iCs/>
          <w:sz w:val="16"/>
          <w:szCs w:val="16"/>
          <w:lang w:val="it-IT"/>
        </w:rPr>
        <w:t>manleva</w:t>
      </w:r>
      <w:r w:rsidRPr="003D2FB1">
        <w:rPr>
          <w:rFonts w:asciiTheme="minorHAnsi" w:hAnsiTheme="minorHAnsi" w:cstheme="minorHAnsi"/>
          <w:iCs/>
          <w:sz w:val="16"/>
          <w:szCs w:val="16"/>
          <w:lang w:val="it-IT"/>
        </w:rPr>
        <w:t>re</w:t>
      </w:r>
      <w:r w:rsidR="00784DE4" w:rsidRPr="003D2FB1">
        <w:rPr>
          <w:rFonts w:asciiTheme="minorHAnsi" w:hAnsiTheme="minorHAnsi" w:cstheme="minorHAnsi"/>
          <w:iCs/>
          <w:sz w:val="16"/>
          <w:szCs w:val="16"/>
          <w:lang w:val="it-IT"/>
        </w:rPr>
        <w:t xml:space="preserve"> </w:t>
      </w:r>
      <w:proofErr w:type="spellStart"/>
      <w:r w:rsidR="00784DE4" w:rsidRPr="003D2FB1">
        <w:rPr>
          <w:rFonts w:asciiTheme="minorHAnsi" w:hAnsiTheme="minorHAnsi" w:cstheme="minorHAnsi"/>
          <w:iCs/>
          <w:sz w:val="16"/>
          <w:szCs w:val="16"/>
          <w:lang w:val="it-IT"/>
        </w:rPr>
        <w:t>Wundart</w:t>
      </w:r>
      <w:proofErr w:type="spellEnd"/>
      <w:r w:rsidR="00784DE4" w:rsidRPr="003D2FB1">
        <w:rPr>
          <w:rFonts w:asciiTheme="minorHAnsi" w:hAnsiTheme="minorHAnsi" w:cstheme="minorHAnsi"/>
          <w:iCs/>
          <w:sz w:val="16"/>
          <w:szCs w:val="16"/>
          <w:lang w:val="it-IT"/>
        </w:rPr>
        <w:t xml:space="preserve"> da qualsiasi azione di rivalsa</w:t>
      </w:r>
      <w:r w:rsidRPr="003D2FB1">
        <w:rPr>
          <w:rFonts w:asciiTheme="minorHAnsi" w:hAnsiTheme="minorHAnsi" w:cstheme="minorHAnsi"/>
          <w:iCs/>
          <w:sz w:val="16"/>
          <w:szCs w:val="16"/>
          <w:lang w:val="it-IT"/>
        </w:rPr>
        <w:t xml:space="preserve"> da parte di terzi.</w:t>
      </w:r>
    </w:p>
    <w:p w14:paraId="638A82E3" w14:textId="5ED3E13B" w:rsidR="004916DF" w:rsidRPr="003D2FB1" w:rsidRDefault="006A5780" w:rsidP="007E3AA3">
      <w:pPr>
        <w:pStyle w:val="Paragrafoelenco"/>
        <w:widowControl w:val="0"/>
        <w:numPr>
          <w:ilvl w:val="0"/>
          <w:numId w:val="14"/>
        </w:numPr>
        <w:spacing w:line="276" w:lineRule="auto"/>
        <w:jc w:val="both"/>
        <w:rPr>
          <w:rFonts w:asciiTheme="minorHAnsi" w:hAnsiTheme="minorHAnsi" w:cstheme="minorHAnsi"/>
          <w:iCs/>
          <w:sz w:val="16"/>
          <w:szCs w:val="16"/>
          <w:lang w:val="it-IT"/>
        </w:rPr>
      </w:pPr>
      <w:r w:rsidRPr="003D2FB1">
        <w:rPr>
          <w:rFonts w:asciiTheme="minorHAnsi" w:hAnsiTheme="minorHAnsi" w:cstheme="minorHAnsi"/>
          <w:iCs/>
          <w:sz w:val="16"/>
          <w:szCs w:val="16"/>
          <w:lang w:val="it-IT"/>
        </w:rPr>
        <w:t xml:space="preserve">Di autorizzare la spendita del proprio nome e la pubblicazione delle foto sul sito e nei canali social della società </w:t>
      </w:r>
      <w:proofErr w:type="spellStart"/>
      <w:r w:rsidRPr="003D2FB1">
        <w:rPr>
          <w:rFonts w:asciiTheme="minorHAnsi" w:hAnsiTheme="minorHAnsi" w:cstheme="minorHAnsi"/>
          <w:iCs/>
          <w:sz w:val="16"/>
          <w:szCs w:val="16"/>
          <w:lang w:val="it-IT"/>
        </w:rPr>
        <w:t>Wundart</w:t>
      </w:r>
      <w:proofErr w:type="spellEnd"/>
      <w:r w:rsidRPr="003D2FB1">
        <w:rPr>
          <w:rFonts w:asciiTheme="minorHAnsi" w:hAnsiTheme="minorHAnsi" w:cstheme="minorHAnsi"/>
          <w:iCs/>
          <w:sz w:val="16"/>
          <w:szCs w:val="16"/>
          <w:lang w:val="it-IT"/>
        </w:rPr>
        <w:t xml:space="preserve"> o in altri canali social eventualmente utilizzati ad insindacabile scelta di </w:t>
      </w:r>
      <w:proofErr w:type="spellStart"/>
      <w:r w:rsidRPr="003D2FB1">
        <w:rPr>
          <w:rFonts w:asciiTheme="minorHAnsi" w:hAnsiTheme="minorHAnsi" w:cstheme="minorHAnsi"/>
          <w:iCs/>
          <w:sz w:val="16"/>
          <w:szCs w:val="16"/>
          <w:lang w:val="it-IT"/>
        </w:rPr>
        <w:t>Wundart</w:t>
      </w:r>
      <w:proofErr w:type="spellEnd"/>
      <w:r w:rsidR="0038714A" w:rsidRPr="003D2FB1">
        <w:rPr>
          <w:rFonts w:asciiTheme="minorHAnsi" w:hAnsiTheme="minorHAnsi" w:cstheme="minorHAnsi"/>
          <w:iCs/>
          <w:sz w:val="16"/>
          <w:szCs w:val="16"/>
          <w:lang w:val="it-IT"/>
        </w:rPr>
        <w:t>.</w:t>
      </w:r>
    </w:p>
    <w:p w14:paraId="6D478421" w14:textId="01747445" w:rsidR="00FA4DC4" w:rsidRPr="003D2FB1" w:rsidRDefault="00FA4DC4" w:rsidP="007E3AA3">
      <w:pPr>
        <w:widowControl w:val="0"/>
        <w:spacing w:after="0" w:line="276" w:lineRule="auto"/>
        <w:jc w:val="both"/>
        <w:rPr>
          <w:rFonts w:cstheme="minorHAnsi"/>
          <w:iCs/>
          <w:sz w:val="16"/>
          <w:szCs w:val="16"/>
        </w:rPr>
      </w:pPr>
      <w:r w:rsidRPr="003D2FB1">
        <w:rPr>
          <w:rFonts w:cstheme="minorHAnsi"/>
          <w:sz w:val="16"/>
          <w:szCs w:val="16"/>
        </w:rPr>
        <w:t>L’Artista dichiara inoltre di operare in</w:t>
      </w:r>
      <w:r w:rsidR="006A5780" w:rsidRPr="003D2FB1">
        <w:rPr>
          <w:rFonts w:cstheme="minorHAnsi"/>
          <w:sz w:val="16"/>
          <w:szCs w:val="16"/>
        </w:rPr>
        <w:t xml:space="preserve"> assoluta autonomia e indipendenza, senza vincolo di subordinazione alcuna: il presente accordo non costituisce quindi un rapporto di lavoro dipendente, subordinato o para-subordinato.</w:t>
      </w:r>
    </w:p>
    <w:p w14:paraId="5017641B" w14:textId="68645C9D" w:rsidR="006A5780" w:rsidRPr="003D2FB1" w:rsidRDefault="006A5780" w:rsidP="007E3AA3">
      <w:pPr>
        <w:widowControl w:val="0"/>
        <w:spacing w:after="0" w:line="276" w:lineRule="auto"/>
        <w:jc w:val="both"/>
        <w:rPr>
          <w:rFonts w:cstheme="minorHAnsi"/>
          <w:iCs/>
          <w:sz w:val="16"/>
          <w:szCs w:val="16"/>
        </w:rPr>
      </w:pPr>
      <w:proofErr w:type="spellStart"/>
      <w:r w:rsidRPr="003D2FB1">
        <w:rPr>
          <w:rFonts w:cstheme="minorHAnsi"/>
          <w:sz w:val="16"/>
          <w:szCs w:val="16"/>
        </w:rPr>
        <w:t>Wundart</w:t>
      </w:r>
      <w:proofErr w:type="spellEnd"/>
      <w:r w:rsidRPr="003D2FB1">
        <w:rPr>
          <w:rFonts w:cstheme="minorHAnsi"/>
          <w:sz w:val="16"/>
          <w:szCs w:val="16"/>
        </w:rPr>
        <w:t xml:space="preserve"> </w:t>
      </w:r>
      <w:r w:rsidR="00FA4DC4" w:rsidRPr="003D2FB1">
        <w:rPr>
          <w:rFonts w:cstheme="minorHAnsi"/>
          <w:sz w:val="16"/>
          <w:szCs w:val="16"/>
        </w:rPr>
        <w:t>dichiara di essere u</w:t>
      </w:r>
      <w:r w:rsidRPr="003D2FB1">
        <w:rPr>
          <w:rFonts w:cstheme="minorHAnsi"/>
          <w:sz w:val="16"/>
          <w:szCs w:val="16"/>
        </w:rPr>
        <w:t xml:space="preserve">n intermediario e non un agente o un fiduciario per nessun venditore, acquirente o utente </w:t>
      </w:r>
      <w:r w:rsidR="00FA4DC4" w:rsidRPr="003D2FB1">
        <w:rPr>
          <w:rFonts w:cstheme="minorHAnsi"/>
          <w:sz w:val="16"/>
          <w:szCs w:val="16"/>
        </w:rPr>
        <w:t xml:space="preserve">della piattaforma </w:t>
      </w:r>
      <w:r w:rsidRPr="003D2FB1">
        <w:rPr>
          <w:rFonts w:cstheme="minorHAnsi"/>
          <w:sz w:val="16"/>
          <w:szCs w:val="16"/>
        </w:rPr>
        <w:t xml:space="preserve">per qualsiasi scopo; </w:t>
      </w:r>
      <w:r w:rsidR="00FA4DC4" w:rsidRPr="003D2FB1">
        <w:rPr>
          <w:rFonts w:cstheme="minorHAnsi"/>
          <w:sz w:val="16"/>
          <w:szCs w:val="16"/>
        </w:rPr>
        <w:t xml:space="preserve">dichiara inoltre di essere </w:t>
      </w:r>
      <w:r w:rsidRPr="003D2FB1">
        <w:rPr>
          <w:rFonts w:cstheme="minorHAnsi"/>
          <w:sz w:val="16"/>
          <w:szCs w:val="16"/>
        </w:rPr>
        <w:t>indipendente dal</w:t>
      </w:r>
      <w:r w:rsidR="00FA4DC4" w:rsidRPr="003D2FB1">
        <w:rPr>
          <w:rFonts w:cstheme="minorHAnsi"/>
          <w:sz w:val="16"/>
          <w:szCs w:val="16"/>
        </w:rPr>
        <w:t xml:space="preserve">l’Artista, </w:t>
      </w:r>
      <w:r w:rsidRPr="003D2FB1">
        <w:rPr>
          <w:rFonts w:cstheme="minorHAnsi"/>
          <w:sz w:val="16"/>
          <w:szCs w:val="16"/>
        </w:rPr>
        <w:t xml:space="preserve">dall’acquirente o dall’utente </w:t>
      </w:r>
      <w:r w:rsidR="00FA4DC4" w:rsidRPr="003D2FB1">
        <w:rPr>
          <w:rFonts w:cstheme="minorHAnsi"/>
          <w:sz w:val="16"/>
          <w:szCs w:val="16"/>
        </w:rPr>
        <w:t xml:space="preserve">della piattaforma </w:t>
      </w:r>
      <w:r w:rsidRPr="003D2FB1">
        <w:rPr>
          <w:rFonts w:cstheme="minorHAnsi"/>
          <w:sz w:val="16"/>
          <w:szCs w:val="16"/>
        </w:rPr>
        <w:t xml:space="preserve">e </w:t>
      </w:r>
      <w:r w:rsidR="00FA4DC4" w:rsidRPr="003D2FB1">
        <w:rPr>
          <w:rFonts w:cstheme="minorHAnsi"/>
          <w:sz w:val="16"/>
          <w:szCs w:val="16"/>
        </w:rPr>
        <w:t xml:space="preserve">che </w:t>
      </w:r>
      <w:r w:rsidRPr="003D2FB1">
        <w:rPr>
          <w:rFonts w:cstheme="minorHAnsi"/>
          <w:sz w:val="16"/>
          <w:szCs w:val="16"/>
        </w:rPr>
        <w:t>nessun rapporto di lavoro para-</w:t>
      </w:r>
      <w:r w:rsidR="00FA4DC4" w:rsidRPr="003D2FB1">
        <w:rPr>
          <w:rFonts w:cstheme="minorHAnsi"/>
          <w:sz w:val="16"/>
          <w:szCs w:val="16"/>
        </w:rPr>
        <w:t>subordinato</w:t>
      </w:r>
      <w:r w:rsidRPr="003D2FB1">
        <w:rPr>
          <w:rFonts w:cstheme="minorHAnsi"/>
          <w:sz w:val="16"/>
          <w:szCs w:val="16"/>
        </w:rPr>
        <w:t xml:space="preserve"> o subordinato, di partnership, joint venture o franchising </w:t>
      </w:r>
      <w:r w:rsidR="00FA4DC4" w:rsidRPr="003D2FB1">
        <w:rPr>
          <w:rFonts w:cstheme="minorHAnsi"/>
          <w:sz w:val="16"/>
          <w:szCs w:val="16"/>
        </w:rPr>
        <w:t>deriva dal presente accordo</w:t>
      </w:r>
      <w:r w:rsidRPr="003D2FB1">
        <w:rPr>
          <w:rFonts w:cstheme="minorHAnsi"/>
          <w:sz w:val="16"/>
          <w:szCs w:val="16"/>
        </w:rPr>
        <w:t>.</w:t>
      </w:r>
    </w:p>
    <w:p w14:paraId="5D16299F" w14:textId="77777777" w:rsidR="006A5780" w:rsidRPr="003D2FB1" w:rsidRDefault="006A5780" w:rsidP="007E3AA3">
      <w:pPr>
        <w:pStyle w:val="Paragrafoelenco"/>
        <w:widowControl w:val="0"/>
        <w:spacing w:line="276" w:lineRule="auto"/>
        <w:jc w:val="both"/>
        <w:rPr>
          <w:rFonts w:asciiTheme="minorHAnsi" w:hAnsiTheme="minorHAnsi" w:cstheme="minorHAnsi"/>
          <w:iCs/>
          <w:sz w:val="16"/>
          <w:szCs w:val="16"/>
          <w:lang w:val="it-IT"/>
        </w:rPr>
      </w:pPr>
    </w:p>
    <w:p w14:paraId="5CC0E0F9" w14:textId="580E0808" w:rsidR="004916DF" w:rsidRPr="003D2FB1" w:rsidRDefault="007E3AA3" w:rsidP="007E3AA3">
      <w:pPr>
        <w:widowControl w:val="0"/>
        <w:spacing w:after="0" w:line="276" w:lineRule="auto"/>
        <w:jc w:val="both"/>
        <w:rPr>
          <w:rFonts w:cstheme="minorHAnsi"/>
          <w:b/>
          <w:bCs/>
          <w:iCs/>
          <w:sz w:val="16"/>
          <w:szCs w:val="16"/>
        </w:rPr>
      </w:pPr>
      <w:r w:rsidRPr="003D2FB1">
        <w:rPr>
          <w:rFonts w:cstheme="minorHAnsi"/>
          <w:b/>
          <w:bCs/>
          <w:iCs/>
          <w:sz w:val="16"/>
          <w:szCs w:val="16"/>
        </w:rPr>
        <w:t xml:space="preserve">ART. 2 - </w:t>
      </w:r>
      <w:r w:rsidR="005D7890" w:rsidRPr="003D2FB1">
        <w:rPr>
          <w:rFonts w:cstheme="minorHAnsi"/>
          <w:b/>
          <w:bCs/>
          <w:iCs/>
          <w:sz w:val="16"/>
          <w:szCs w:val="16"/>
        </w:rPr>
        <w:t>CANDIDATURA</w:t>
      </w:r>
      <w:r w:rsidR="00D12838" w:rsidRPr="003D2FB1">
        <w:rPr>
          <w:rFonts w:cstheme="minorHAnsi"/>
          <w:b/>
          <w:bCs/>
          <w:iCs/>
          <w:sz w:val="16"/>
          <w:szCs w:val="16"/>
        </w:rPr>
        <w:t xml:space="preserve"> - AMMISSIONE</w:t>
      </w:r>
      <w:r w:rsidR="004916DF" w:rsidRPr="003D2FB1">
        <w:rPr>
          <w:rFonts w:cstheme="minorHAnsi"/>
          <w:b/>
          <w:bCs/>
          <w:iCs/>
          <w:sz w:val="16"/>
          <w:szCs w:val="16"/>
        </w:rPr>
        <w:t xml:space="preserve"> ARTISTA</w:t>
      </w:r>
    </w:p>
    <w:p w14:paraId="0BFBC74E" w14:textId="27450F50" w:rsidR="004916DF" w:rsidRPr="003D2FB1" w:rsidRDefault="004916DF" w:rsidP="007E3AA3">
      <w:pPr>
        <w:widowControl w:val="0"/>
        <w:spacing w:after="0" w:line="276" w:lineRule="auto"/>
        <w:jc w:val="both"/>
        <w:rPr>
          <w:rFonts w:cstheme="minorHAnsi"/>
          <w:iCs/>
          <w:sz w:val="16"/>
          <w:szCs w:val="16"/>
        </w:rPr>
      </w:pPr>
      <w:r w:rsidRPr="003D2FB1">
        <w:rPr>
          <w:rFonts w:cstheme="minorHAnsi"/>
          <w:iCs/>
          <w:sz w:val="16"/>
          <w:szCs w:val="16"/>
        </w:rPr>
        <w:t>OPZIONE 1</w:t>
      </w:r>
    </w:p>
    <w:p w14:paraId="47FB2F55" w14:textId="60C65379" w:rsidR="004916DF" w:rsidRPr="003D2FB1" w:rsidRDefault="004916DF" w:rsidP="007E3AA3">
      <w:pPr>
        <w:widowControl w:val="0"/>
        <w:spacing w:after="0" w:line="276" w:lineRule="auto"/>
        <w:jc w:val="both"/>
        <w:rPr>
          <w:rFonts w:cstheme="minorHAnsi"/>
          <w:iCs/>
          <w:sz w:val="16"/>
          <w:szCs w:val="16"/>
        </w:rPr>
      </w:pPr>
      <w:r w:rsidRPr="003D2FB1">
        <w:rPr>
          <w:rFonts w:cstheme="minorHAnsi"/>
          <w:iCs/>
          <w:sz w:val="16"/>
          <w:szCs w:val="16"/>
        </w:rPr>
        <w:t>Nel caso in cui l’Artista sia già affermato</w:t>
      </w:r>
      <w:r w:rsidR="00D12838" w:rsidRPr="003D2FB1">
        <w:rPr>
          <w:rFonts w:cstheme="minorHAnsi"/>
          <w:iCs/>
          <w:sz w:val="16"/>
          <w:szCs w:val="16"/>
        </w:rPr>
        <w:t>,</w:t>
      </w:r>
      <w:r w:rsidRPr="003D2FB1">
        <w:rPr>
          <w:rFonts w:cstheme="minorHAnsi"/>
          <w:iCs/>
          <w:sz w:val="16"/>
          <w:szCs w:val="16"/>
        </w:rPr>
        <w:t xml:space="preserve"> conosciuto </w:t>
      </w:r>
      <w:r w:rsidR="00D12838" w:rsidRPr="003D2FB1">
        <w:rPr>
          <w:rFonts w:cstheme="minorHAnsi"/>
          <w:iCs/>
          <w:sz w:val="16"/>
          <w:szCs w:val="16"/>
        </w:rPr>
        <w:t xml:space="preserve">e quotato </w:t>
      </w:r>
      <w:r w:rsidRPr="003D2FB1">
        <w:rPr>
          <w:rFonts w:cstheme="minorHAnsi"/>
          <w:iCs/>
          <w:sz w:val="16"/>
          <w:szCs w:val="16"/>
        </w:rPr>
        <w:t xml:space="preserve">nel mercato dell’arte, lo stesso dovrà compilare un modulo di </w:t>
      </w:r>
      <w:r w:rsidR="005D7890" w:rsidRPr="003D2FB1">
        <w:rPr>
          <w:rFonts w:cstheme="minorHAnsi"/>
          <w:iCs/>
          <w:sz w:val="16"/>
          <w:szCs w:val="16"/>
        </w:rPr>
        <w:t>candidatura</w:t>
      </w:r>
      <w:r w:rsidR="00151CC7" w:rsidRPr="003D2FB1">
        <w:rPr>
          <w:rFonts w:cstheme="minorHAnsi"/>
          <w:iCs/>
          <w:sz w:val="16"/>
          <w:szCs w:val="16"/>
        </w:rPr>
        <w:t xml:space="preserve"> alla piattaforma </w:t>
      </w:r>
      <w:proofErr w:type="spellStart"/>
      <w:r w:rsidR="00151CC7" w:rsidRPr="003D2FB1">
        <w:rPr>
          <w:rFonts w:cstheme="minorHAnsi"/>
          <w:iCs/>
          <w:sz w:val="16"/>
          <w:szCs w:val="16"/>
        </w:rPr>
        <w:t>Wundart</w:t>
      </w:r>
      <w:proofErr w:type="spellEnd"/>
      <w:r w:rsidR="00151CC7" w:rsidRPr="003D2FB1">
        <w:rPr>
          <w:rFonts w:cstheme="minorHAnsi"/>
          <w:iCs/>
          <w:sz w:val="16"/>
          <w:szCs w:val="16"/>
        </w:rPr>
        <w:t>,</w:t>
      </w:r>
      <w:r w:rsidR="005A4EB3" w:rsidRPr="003D2FB1">
        <w:rPr>
          <w:rFonts w:cstheme="minorHAnsi"/>
          <w:iCs/>
          <w:sz w:val="16"/>
          <w:szCs w:val="16"/>
        </w:rPr>
        <w:t xml:space="preserve"> </w:t>
      </w:r>
      <w:r w:rsidRPr="003D2FB1">
        <w:rPr>
          <w:rFonts w:cstheme="minorHAnsi"/>
          <w:iCs/>
          <w:sz w:val="16"/>
          <w:szCs w:val="16"/>
        </w:rPr>
        <w:t xml:space="preserve">indicando le sue esperienze, </w:t>
      </w:r>
      <w:r w:rsidR="00D12838" w:rsidRPr="003D2FB1">
        <w:rPr>
          <w:rFonts w:cstheme="minorHAnsi"/>
          <w:iCs/>
          <w:sz w:val="16"/>
          <w:szCs w:val="16"/>
        </w:rPr>
        <w:t xml:space="preserve">l’attuale quotazione delle sue opere, </w:t>
      </w:r>
      <w:r w:rsidRPr="003D2FB1">
        <w:rPr>
          <w:rFonts w:cstheme="minorHAnsi"/>
          <w:iCs/>
          <w:sz w:val="16"/>
          <w:szCs w:val="16"/>
        </w:rPr>
        <w:t xml:space="preserve">le mostre in cui ha esposto, </w:t>
      </w:r>
      <w:r w:rsidR="00D12838" w:rsidRPr="003D2FB1">
        <w:rPr>
          <w:rFonts w:cstheme="minorHAnsi"/>
          <w:iCs/>
          <w:sz w:val="16"/>
          <w:szCs w:val="16"/>
        </w:rPr>
        <w:t>il portfolio integrale</w:t>
      </w:r>
      <w:r w:rsidRPr="003D2FB1">
        <w:rPr>
          <w:rFonts w:cstheme="minorHAnsi"/>
          <w:iCs/>
          <w:sz w:val="16"/>
          <w:szCs w:val="16"/>
        </w:rPr>
        <w:t>.</w:t>
      </w:r>
    </w:p>
    <w:p w14:paraId="2D8CF8DB" w14:textId="61CBC849" w:rsidR="008937C2" w:rsidRPr="003D2FB1" w:rsidRDefault="008937C2" w:rsidP="007E3AA3">
      <w:pPr>
        <w:widowControl w:val="0"/>
        <w:spacing w:after="0" w:line="276" w:lineRule="auto"/>
        <w:jc w:val="both"/>
        <w:rPr>
          <w:rFonts w:cstheme="minorHAnsi"/>
          <w:iCs/>
          <w:sz w:val="16"/>
          <w:szCs w:val="16"/>
        </w:rPr>
      </w:pPr>
      <w:proofErr w:type="spellStart"/>
      <w:r w:rsidRPr="003D2FB1">
        <w:rPr>
          <w:rFonts w:cstheme="minorHAnsi"/>
          <w:iCs/>
          <w:sz w:val="16"/>
          <w:szCs w:val="16"/>
        </w:rPr>
        <w:t>Wundart</w:t>
      </w:r>
      <w:proofErr w:type="spellEnd"/>
      <w:r w:rsidRPr="003D2FB1">
        <w:rPr>
          <w:rFonts w:cstheme="minorHAnsi"/>
          <w:iCs/>
          <w:sz w:val="16"/>
          <w:szCs w:val="16"/>
        </w:rPr>
        <w:t xml:space="preserve"> si riserva di valutare l’idoneità dell’Artista </w:t>
      </w:r>
      <w:r w:rsidR="005D782C" w:rsidRPr="003D2FB1">
        <w:rPr>
          <w:rFonts w:cstheme="minorHAnsi"/>
          <w:iCs/>
          <w:sz w:val="16"/>
          <w:szCs w:val="16"/>
        </w:rPr>
        <w:t xml:space="preserve">entro </w:t>
      </w:r>
      <w:r w:rsidR="00D12838" w:rsidRPr="003D2FB1">
        <w:rPr>
          <w:rFonts w:cstheme="minorHAnsi"/>
          <w:iCs/>
          <w:sz w:val="16"/>
          <w:szCs w:val="16"/>
        </w:rPr>
        <w:t>7-</w:t>
      </w:r>
      <w:r w:rsidR="005D782C" w:rsidRPr="003D2FB1">
        <w:rPr>
          <w:rFonts w:cstheme="minorHAnsi"/>
          <w:iCs/>
          <w:sz w:val="16"/>
          <w:szCs w:val="16"/>
        </w:rPr>
        <w:t xml:space="preserve">15 giorni dalla richiesta di iscrizione e di comunicare contestualmente la sua insindacabile decisione di </w:t>
      </w:r>
      <w:r w:rsidR="00EA619A" w:rsidRPr="003D2FB1">
        <w:rPr>
          <w:rFonts w:cstheme="minorHAnsi"/>
          <w:iCs/>
          <w:sz w:val="16"/>
          <w:szCs w:val="16"/>
        </w:rPr>
        <w:t>accettare o meno la candidatura dell’Artista</w:t>
      </w:r>
      <w:r w:rsidR="005D782C" w:rsidRPr="003D2FB1">
        <w:rPr>
          <w:rFonts w:cstheme="minorHAnsi"/>
          <w:iCs/>
          <w:sz w:val="16"/>
          <w:szCs w:val="16"/>
        </w:rPr>
        <w:t>.</w:t>
      </w:r>
    </w:p>
    <w:p w14:paraId="24C97128" w14:textId="20637279" w:rsidR="004916DF" w:rsidRPr="003D2FB1" w:rsidRDefault="004916DF" w:rsidP="007E3AA3">
      <w:pPr>
        <w:widowControl w:val="0"/>
        <w:spacing w:after="0" w:line="276" w:lineRule="auto"/>
        <w:jc w:val="both"/>
        <w:rPr>
          <w:rFonts w:cstheme="minorHAnsi"/>
          <w:iCs/>
          <w:sz w:val="16"/>
          <w:szCs w:val="16"/>
        </w:rPr>
      </w:pPr>
      <w:r w:rsidRPr="003D2FB1">
        <w:rPr>
          <w:rFonts w:cstheme="minorHAnsi"/>
          <w:iCs/>
          <w:sz w:val="16"/>
          <w:szCs w:val="16"/>
        </w:rPr>
        <w:t>OPZIONE 2</w:t>
      </w:r>
    </w:p>
    <w:p w14:paraId="391C34CF" w14:textId="5108A0EF" w:rsidR="00151CC7" w:rsidRPr="003D2FB1" w:rsidRDefault="005D782C" w:rsidP="007E3AA3">
      <w:pPr>
        <w:widowControl w:val="0"/>
        <w:spacing w:after="0" w:line="276" w:lineRule="auto"/>
        <w:jc w:val="both"/>
        <w:rPr>
          <w:rFonts w:cstheme="minorHAnsi"/>
          <w:iCs/>
          <w:sz w:val="16"/>
          <w:szCs w:val="16"/>
        </w:rPr>
      </w:pPr>
      <w:r w:rsidRPr="003D2FB1">
        <w:rPr>
          <w:rFonts w:cstheme="minorHAnsi"/>
          <w:iCs/>
          <w:sz w:val="16"/>
          <w:szCs w:val="16"/>
        </w:rPr>
        <w:t xml:space="preserve">Nel caso in cui l’Artista sia emergente e non ancora noto </w:t>
      </w:r>
      <w:r w:rsidR="00D12838" w:rsidRPr="003D2FB1">
        <w:rPr>
          <w:rFonts w:cstheme="minorHAnsi"/>
          <w:iCs/>
          <w:sz w:val="16"/>
          <w:szCs w:val="16"/>
        </w:rPr>
        <w:t xml:space="preserve">e quotato </w:t>
      </w:r>
      <w:r w:rsidRPr="003D2FB1">
        <w:rPr>
          <w:rFonts w:cstheme="minorHAnsi"/>
          <w:iCs/>
          <w:sz w:val="16"/>
          <w:szCs w:val="16"/>
        </w:rPr>
        <w:t xml:space="preserve">nel mercato dell’arte, lo stesso dovrà compilare un modulo di </w:t>
      </w:r>
      <w:r w:rsidR="005D7890" w:rsidRPr="003D2FB1">
        <w:rPr>
          <w:rFonts w:cstheme="minorHAnsi"/>
          <w:iCs/>
          <w:sz w:val="16"/>
          <w:szCs w:val="16"/>
        </w:rPr>
        <w:t>candidatura</w:t>
      </w:r>
      <w:r w:rsidR="00D12838" w:rsidRPr="003D2FB1">
        <w:rPr>
          <w:rFonts w:cstheme="minorHAnsi"/>
          <w:iCs/>
          <w:sz w:val="16"/>
          <w:szCs w:val="16"/>
        </w:rPr>
        <w:t xml:space="preserve"> </w:t>
      </w:r>
      <w:r w:rsidR="00151CC7" w:rsidRPr="003D2FB1">
        <w:rPr>
          <w:rFonts w:cstheme="minorHAnsi"/>
          <w:iCs/>
          <w:sz w:val="16"/>
          <w:szCs w:val="16"/>
        </w:rPr>
        <w:t xml:space="preserve">alla piattaforma </w:t>
      </w:r>
      <w:proofErr w:type="spellStart"/>
      <w:r w:rsidR="00151CC7" w:rsidRPr="003D2FB1">
        <w:rPr>
          <w:rFonts w:cstheme="minorHAnsi"/>
          <w:iCs/>
          <w:sz w:val="16"/>
          <w:szCs w:val="16"/>
        </w:rPr>
        <w:t>Wundart</w:t>
      </w:r>
      <w:proofErr w:type="spellEnd"/>
      <w:r w:rsidR="00151CC7" w:rsidRPr="003D2FB1">
        <w:rPr>
          <w:rFonts w:cstheme="minorHAnsi"/>
          <w:iCs/>
          <w:sz w:val="16"/>
          <w:szCs w:val="16"/>
        </w:rPr>
        <w:t xml:space="preserve"> </w:t>
      </w:r>
      <w:r w:rsidR="00D12838" w:rsidRPr="003D2FB1">
        <w:rPr>
          <w:rFonts w:cstheme="minorHAnsi"/>
          <w:iCs/>
          <w:sz w:val="16"/>
          <w:szCs w:val="16"/>
        </w:rPr>
        <w:t>e</w:t>
      </w:r>
      <w:r w:rsidRPr="003D2FB1">
        <w:rPr>
          <w:rFonts w:cstheme="minorHAnsi"/>
          <w:iCs/>
          <w:sz w:val="16"/>
          <w:szCs w:val="16"/>
        </w:rPr>
        <w:t xml:space="preserve"> </w:t>
      </w:r>
      <w:r w:rsidR="007E3AA3" w:rsidRPr="003D2FB1">
        <w:rPr>
          <w:rFonts w:cstheme="minorHAnsi"/>
          <w:iCs/>
          <w:sz w:val="16"/>
          <w:szCs w:val="16"/>
        </w:rPr>
        <w:t xml:space="preserve">i suoi lavori saranno </w:t>
      </w:r>
      <w:r w:rsidRPr="003D2FB1">
        <w:rPr>
          <w:rFonts w:cstheme="minorHAnsi"/>
          <w:iCs/>
          <w:sz w:val="16"/>
          <w:szCs w:val="16"/>
        </w:rPr>
        <w:t>sottopost</w:t>
      </w:r>
      <w:r w:rsidR="007E3AA3" w:rsidRPr="003D2FB1">
        <w:rPr>
          <w:rFonts w:cstheme="minorHAnsi"/>
          <w:iCs/>
          <w:sz w:val="16"/>
          <w:szCs w:val="16"/>
        </w:rPr>
        <w:t>i</w:t>
      </w:r>
      <w:r w:rsidRPr="003D2FB1">
        <w:rPr>
          <w:rFonts w:cstheme="minorHAnsi"/>
          <w:iCs/>
          <w:sz w:val="16"/>
          <w:szCs w:val="16"/>
        </w:rPr>
        <w:t xml:space="preserve"> alla </w:t>
      </w:r>
      <w:r w:rsidR="007E3AA3" w:rsidRPr="003D2FB1">
        <w:rPr>
          <w:rFonts w:cstheme="minorHAnsi"/>
          <w:iCs/>
          <w:sz w:val="16"/>
          <w:szCs w:val="16"/>
        </w:rPr>
        <w:t xml:space="preserve">preventiva </w:t>
      </w:r>
      <w:r w:rsidRPr="003D2FB1">
        <w:rPr>
          <w:rFonts w:cstheme="minorHAnsi"/>
          <w:iCs/>
          <w:sz w:val="16"/>
          <w:szCs w:val="16"/>
        </w:rPr>
        <w:t xml:space="preserve">quotazione da parte degli esperti collegati a </w:t>
      </w:r>
      <w:proofErr w:type="spellStart"/>
      <w:r w:rsidRPr="003D2FB1">
        <w:rPr>
          <w:rFonts w:cstheme="minorHAnsi"/>
          <w:iCs/>
          <w:sz w:val="16"/>
          <w:szCs w:val="16"/>
        </w:rPr>
        <w:t>Wundart</w:t>
      </w:r>
      <w:proofErr w:type="spellEnd"/>
      <w:r w:rsidRPr="003D2FB1">
        <w:rPr>
          <w:rFonts w:cstheme="minorHAnsi"/>
          <w:iCs/>
          <w:sz w:val="16"/>
          <w:szCs w:val="16"/>
        </w:rPr>
        <w:t xml:space="preserve">. </w:t>
      </w:r>
    </w:p>
    <w:p w14:paraId="45B4F6E7" w14:textId="481D41FE" w:rsidR="005D782C" w:rsidRPr="003D2FB1" w:rsidRDefault="007E3AA3" w:rsidP="007E3AA3">
      <w:pPr>
        <w:widowControl w:val="0"/>
        <w:spacing w:after="0" w:line="276" w:lineRule="auto"/>
        <w:jc w:val="both"/>
        <w:rPr>
          <w:rFonts w:cstheme="minorHAnsi"/>
          <w:iCs/>
          <w:sz w:val="16"/>
          <w:szCs w:val="16"/>
        </w:rPr>
      </w:pPr>
      <w:r w:rsidRPr="003D2FB1">
        <w:rPr>
          <w:rFonts w:cstheme="minorHAnsi"/>
          <w:iCs/>
          <w:sz w:val="16"/>
          <w:szCs w:val="16"/>
        </w:rPr>
        <w:t>Il costo di t</w:t>
      </w:r>
      <w:r w:rsidR="005D782C" w:rsidRPr="003D2FB1">
        <w:rPr>
          <w:rFonts w:cstheme="minorHAnsi"/>
          <w:iCs/>
          <w:sz w:val="16"/>
          <w:szCs w:val="16"/>
        </w:rPr>
        <w:t xml:space="preserve">ale quotazione non </w:t>
      </w:r>
      <w:r w:rsidRPr="003D2FB1">
        <w:rPr>
          <w:rFonts w:cstheme="minorHAnsi"/>
          <w:iCs/>
          <w:sz w:val="16"/>
          <w:szCs w:val="16"/>
        </w:rPr>
        <w:t xml:space="preserve">è </w:t>
      </w:r>
      <w:r w:rsidR="005D782C" w:rsidRPr="003D2FB1">
        <w:rPr>
          <w:rFonts w:cstheme="minorHAnsi"/>
          <w:iCs/>
          <w:sz w:val="16"/>
          <w:szCs w:val="16"/>
        </w:rPr>
        <w:t xml:space="preserve">rimborsabile </w:t>
      </w:r>
      <w:r w:rsidRPr="003D2FB1">
        <w:rPr>
          <w:rFonts w:cstheme="minorHAnsi"/>
          <w:iCs/>
          <w:sz w:val="16"/>
          <w:szCs w:val="16"/>
        </w:rPr>
        <w:t>e</w:t>
      </w:r>
      <w:r w:rsidR="00A8155F">
        <w:rPr>
          <w:rFonts w:cstheme="minorHAnsi"/>
          <w:iCs/>
          <w:sz w:val="16"/>
          <w:szCs w:val="16"/>
        </w:rPr>
        <w:t>d è visualizzabile sul portale nella sezione apposita.</w:t>
      </w:r>
    </w:p>
    <w:p w14:paraId="3B9B82F2" w14:textId="544750CE" w:rsidR="005D782C" w:rsidRPr="003D2FB1" w:rsidRDefault="007E3AA3" w:rsidP="007E3AA3">
      <w:pPr>
        <w:widowControl w:val="0"/>
        <w:spacing w:after="0" w:line="276" w:lineRule="auto"/>
        <w:jc w:val="both"/>
        <w:rPr>
          <w:rFonts w:cstheme="minorHAnsi"/>
          <w:iCs/>
          <w:sz w:val="16"/>
          <w:szCs w:val="16"/>
        </w:rPr>
      </w:pPr>
      <w:r w:rsidRPr="003D2FB1">
        <w:rPr>
          <w:rFonts w:cstheme="minorHAnsi"/>
          <w:iCs/>
          <w:sz w:val="16"/>
          <w:szCs w:val="16"/>
        </w:rPr>
        <w:t xml:space="preserve">A seguito di tale quotazione, </w:t>
      </w:r>
      <w:proofErr w:type="spellStart"/>
      <w:r w:rsidR="005D782C" w:rsidRPr="003D2FB1">
        <w:rPr>
          <w:rFonts w:cstheme="minorHAnsi"/>
          <w:iCs/>
          <w:sz w:val="16"/>
          <w:szCs w:val="16"/>
        </w:rPr>
        <w:t>Wundart</w:t>
      </w:r>
      <w:proofErr w:type="spellEnd"/>
      <w:r w:rsidR="005D782C" w:rsidRPr="003D2FB1">
        <w:rPr>
          <w:rFonts w:cstheme="minorHAnsi"/>
          <w:iCs/>
          <w:sz w:val="16"/>
          <w:szCs w:val="16"/>
        </w:rPr>
        <w:t xml:space="preserve"> si riserva </w:t>
      </w:r>
      <w:r w:rsidRPr="003D2FB1">
        <w:rPr>
          <w:rFonts w:cstheme="minorHAnsi"/>
          <w:iCs/>
          <w:sz w:val="16"/>
          <w:szCs w:val="16"/>
        </w:rPr>
        <w:t xml:space="preserve">comunque </w:t>
      </w:r>
      <w:r w:rsidR="005D782C" w:rsidRPr="003D2FB1">
        <w:rPr>
          <w:rFonts w:cstheme="minorHAnsi"/>
          <w:iCs/>
          <w:sz w:val="16"/>
          <w:szCs w:val="16"/>
        </w:rPr>
        <w:t xml:space="preserve">di valutare l’idoneità dell’Artista entro </w:t>
      </w:r>
      <w:r w:rsidR="00D12838" w:rsidRPr="003D2FB1">
        <w:rPr>
          <w:rFonts w:cstheme="minorHAnsi"/>
          <w:iCs/>
          <w:sz w:val="16"/>
          <w:szCs w:val="16"/>
        </w:rPr>
        <w:t xml:space="preserve">7-15 giorni </w:t>
      </w:r>
      <w:r w:rsidR="005D782C" w:rsidRPr="003D2FB1">
        <w:rPr>
          <w:rFonts w:cstheme="minorHAnsi"/>
          <w:iCs/>
          <w:sz w:val="16"/>
          <w:szCs w:val="16"/>
        </w:rPr>
        <w:t xml:space="preserve">dalla richiesta di iscrizione e di comunicare contestualmente la sua insindacabile decisione di </w:t>
      </w:r>
      <w:r w:rsidR="00EA619A" w:rsidRPr="003D2FB1">
        <w:rPr>
          <w:rFonts w:cstheme="minorHAnsi"/>
          <w:iCs/>
          <w:sz w:val="16"/>
          <w:szCs w:val="16"/>
        </w:rPr>
        <w:t>accettare o meno la candidatura dell’Artista.</w:t>
      </w:r>
    </w:p>
    <w:p w14:paraId="7568DABA" w14:textId="77777777" w:rsidR="004916DF" w:rsidRPr="003D2FB1" w:rsidRDefault="004916DF" w:rsidP="007E3AA3">
      <w:pPr>
        <w:widowControl w:val="0"/>
        <w:spacing w:after="0" w:line="276" w:lineRule="auto"/>
        <w:jc w:val="both"/>
        <w:rPr>
          <w:rFonts w:cstheme="minorHAnsi"/>
          <w:iCs/>
          <w:sz w:val="16"/>
          <w:szCs w:val="16"/>
        </w:rPr>
      </w:pPr>
    </w:p>
    <w:p w14:paraId="4AE6CE8B" w14:textId="7C84FA3D" w:rsidR="004916DF" w:rsidRPr="003D2FB1" w:rsidRDefault="004E4CA6" w:rsidP="007E3AA3">
      <w:pPr>
        <w:widowControl w:val="0"/>
        <w:spacing w:after="0" w:line="276" w:lineRule="auto"/>
        <w:jc w:val="both"/>
        <w:rPr>
          <w:rFonts w:cstheme="minorHAnsi"/>
          <w:b/>
          <w:bCs/>
          <w:iCs/>
          <w:sz w:val="16"/>
          <w:szCs w:val="16"/>
        </w:rPr>
      </w:pPr>
      <w:r w:rsidRPr="003D2FB1">
        <w:rPr>
          <w:rFonts w:cstheme="minorHAnsi"/>
          <w:b/>
          <w:bCs/>
          <w:iCs/>
          <w:sz w:val="16"/>
          <w:szCs w:val="16"/>
        </w:rPr>
        <w:t xml:space="preserve">ART. 3 - </w:t>
      </w:r>
      <w:r w:rsidR="00D12838" w:rsidRPr="003D2FB1">
        <w:rPr>
          <w:rFonts w:cstheme="minorHAnsi"/>
          <w:b/>
          <w:bCs/>
          <w:iCs/>
          <w:sz w:val="16"/>
          <w:szCs w:val="16"/>
        </w:rPr>
        <w:t xml:space="preserve">ACCETTAZIONE ARTISTA </w:t>
      </w:r>
    </w:p>
    <w:p w14:paraId="2B7B7119" w14:textId="77B6E2E0" w:rsidR="004916DF" w:rsidRPr="003D2FB1" w:rsidRDefault="00D12838" w:rsidP="007E3AA3">
      <w:pPr>
        <w:widowControl w:val="0"/>
        <w:spacing w:after="0" w:line="276" w:lineRule="auto"/>
        <w:jc w:val="both"/>
        <w:rPr>
          <w:rFonts w:cstheme="minorHAnsi"/>
          <w:iCs/>
          <w:sz w:val="16"/>
          <w:szCs w:val="16"/>
        </w:rPr>
      </w:pPr>
      <w:r w:rsidRPr="003D2FB1">
        <w:rPr>
          <w:rFonts w:cstheme="minorHAnsi"/>
          <w:iCs/>
          <w:sz w:val="16"/>
          <w:szCs w:val="16"/>
        </w:rPr>
        <w:t>Nel caso in cui l’Artista venga valutato positivamente a seguito della verifica di cui al superiore paragrafo, lo stesso potrà iscriversi alla piattaforma</w:t>
      </w:r>
      <w:r w:rsidR="005A4EB3" w:rsidRPr="003D2FB1">
        <w:rPr>
          <w:rFonts w:cstheme="minorHAnsi"/>
          <w:iCs/>
          <w:sz w:val="16"/>
          <w:szCs w:val="16"/>
        </w:rPr>
        <w:t xml:space="preserve"> </w:t>
      </w:r>
      <w:proofErr w:type="spellStart"/>
      <w:r w:rsidR="005A4EB3" w:rsidRPr="003D2FB1">
        <w:rPr>
          <w:rFonts w:cstheme="minorHAnsi"/>
          <w:iCs/>
          <w:sz w:val="16"/>
          <w:szCs w:val="16"/>
        </w:rPr>
        <w:t>Wundart</w:t>
      </w:r>
      <w:proofErr w:type="spellEnd"/>
      <w:r w:rsidR="005A4EB3" w:rsidRPr="003D2FB1">
        <w:rPr>
          <w:rFonts w:cstheme="minorHAnsi"/>
          <w:iCs/>
          <w:sz w:val="16"/>
          <w:szCs w:val="16"/>
        </w:rPr>
        <w:t>,</w:t>
      </w:r>
      <w:r w:rsidRPr="003D2FB1">
        <w:rPr>
          <w:rFonts w:cstheme="minorHAnsi"/>
          <w:iCs/>
          <w:sz w:val="16"/>
          <w:szCs w:val="16"/>
        </w:rPr>
        <w:t xml:space="preserve"> versando una quota pari </w:t>
      </w:r>
      <w:r w:rsidR="00A8155F">
        <w:rPr>
          <w:rFonts w:cstheme="minorHAnsi"/>
          <w:iCs/>
          <w:sz w:val="16"/>
          <w:szCs w:val="16"/>
        </w:rPr>
        <w:t>a quella stabilita dalla sottoscrizione scelta sul portale.</w:t>
      </w:r>
    </w:p>
    <w:p w14:paraId="011748C9" w14:textId="4AE8757F" w:rsidR="00EF3739" w:rsidRPr="003D2FB1" w:rsidRDefault="00EF3739" w:rsidP="007E3AA3">
      <w:pPr>
        <w:widowControl w:val="0"/>
        <w:spacing w:after="0" w:line="276" w:lineRule="auto"/>
        <w:jc w:val="both"/>
        <w:rPr>
          <w:rFonts w:cstheme="minorHAnsi"/>
          <w:iCs/>
          <w:sz w:val="16"/>
          <w:szCs w:val="16"/>
        </w:rPr>
      </w:pPr>
      <w:r w:rsidRPr="003D2FB1">
        <w:rPr>
          <w:rFonts w:cstheme="minorHAnsi"/>
          <w:iCs/>
          <w:sz w:val="16"/>
          <w:szCs w:val="16"/>
        </w:rPr>
        <w:t xml:space="preserve">Tale quota permette all’Artista di avere una propria pagina nominativa sulla piattaforma dove potranno essere </w:t>
      </w:r>
      <w:r w:rsidR="00AB61E1" w:rsidRPr="003D2FB1">
        <w:rPr>
          <w:rFonts w:cstheme="minorHAnsi"/>
          <w:iCs/>
          <w:sz w:val="16"/>
          <w:szCs w:val="16"/>
        </w:rPr>
        <w:t>poste in</w:t>
      </w:r>
      <w:r w:rsidR="00847838" w:rsidRPr="003D2FB1">
        <w:rPr>
          <w:rFonts w:cstheme="minorHAnsi"/>
          <w:iCs/>
          <w:sz w:val="16"/>
          <w:szCs w:val="16"/>
        </w:rPr>
        <w:t xml:space="preserve"> vendita</w:t>
      </w:r>
      <w:r w:rsidRPr="003D2FB1">
        <w:rPr>
          <w:rFonts w:cstheme="minorHAnsi"/>
          <w:iCs/>
          <w:sz w:val="16"/>
          <w:szCs w:val="16"/>
        </w:rPr>
        <w:t xml:space="preserve"> le opere </w:t>
      </w:r>
      <w:r w:rsidR="00847838" w:rsidRPr="003D2FB1">
        <w:rPr>
          <w:rFonts w:cstheme="minorHAnsi"/>
          <w:iCs/>
          <w:sz w:val="16"/>
          <w:szCs w:val="16"/>
        </w:rPr>
        <w:t>di volta in volta approvate</w:t>
      </w:r>
      <w:r w:rsidR="00A37915" w:rsidRPr="003D2FB1">
        <w:rPr>
          <w:rFonts w:cstheme="minorHAnsi"/>
          <w:iCs/>
          <w:sz w:val="16"/>
          <w:szCs w:val="16"/>
        </w:rPr>
        <w:t xml:space="preserve"> da</w:t>
      </w:r>
      <w:r w:rsidRPr="003D2FB1">
        <w:rPr>
          <w:rFonts w:cstheme="minorHAnsi"/>
          <w:iCs/>
          <w:sz w:val="16"/>
          <w:szCs w:val="16"/>
        </w:rPr>
        <w:t xml:space="preserve"> </w:t>
      </w:r>
      <w:proofErr w:type="spellStart"/>
      <w:r w:rsidRPr="003D2FB1">
        <w:rPr>
          <w:rFonts w:cstheme="minorHAnsi"/>
          <w:iCs/>
          <w:sz w:val="16"/>
          <w:szCs w:val="16"/>
        </w:rPr>
        <w:t>Wundart</w:t>
      </w:r>
      <w:proofErr w:type="spellEnd"/>
      <w:r w:rsidRPr="003D2FB1">
        <w:rPr>
          <w:rFonts w:cstheme="minorHAnsi"/>
          <w:iCs/>
          <w:sz w:val="16"/>
          <w:szCs w:val="16"/>
        </w:rPr>
        <w:t>.</w:t>
      </w:r>
    </w:p>
    <w:p w14:paraId="1F8FD0A2" w14:textId="61A00C7F" w:rsidR="00EF3739" w:rsidRPr="003D2FB1" w:rsidRDefault="00EF3739" w:rsidP="007E3AA3">
      <w:pPr>
        <w:widowControl w:val="0"/>
        <w:spacing w:after="0" w:line="276" w:lineRule="auto"/>
        <w:jc w:val="both"/>
        <w:rPr>
          <w:rFonts w:cstheme="minorHAnsi"/>
          <w:iCs/>
          <w:sz w:val="16"/>
          <w:szCs w:val="16"/>
        </w:rPr>
      </w:pPr>
      <w:r w:rsidRPr="003D2FB1">
        <w:rPr>
          <w:rFonts w:cstheme="minorHAnsi"/>
          <w:iCs/>
          <w:sz w:val="16"/>
          <w:szCs w:val="16"/>
        </w:rPr>
        <w:t xml:space="preserve">La Piattaforma prevede </w:t>
      </w:r>
      <w:r w:rsidR="005D6C96" w:rsidRPr="003D2FB1">
        <w:rPr>
          <w:rFonts w:cstheme="minorHAnsi"/>
          <w:iCs/>
          <w:sz w:val="16"/>
          <w:szCs w:val="16"/>
        </w:rPr>
        <w:t xml:space="preserve">inoltre </w:t>
      </w:r>
      <w:r w:rsidRPr="003D2FB1">
        <w:rPr>
          <w:rFonts w:cstheme="minorHAnsi"/>
          <w:iCs/>
          <w:sz w:val="16"/>
          <w:szCs w:val="16"/>
        </w:rPr>
        <w:t>una serie di servizi aggiuntivi a pagamento per permettere all’Artista di modulare la sua presenza sul portale.</w:t>
      </w:r>
    </w:p>
    <w:p w14:paraId="502E401B" w14:textId="5AE22C23" w:rsidR="00EF3739" w:rsidRPr="003D2FB1" w:rsidRDefault="005D6C96" w:rsidP="007E3AA3">
      <w:pPr>
        <w:widowControl w:val="0"/>
        <w:spacing w:after="0" w:line="276" w:lineRule="auto"/>
        <w:jc w:val="both"/>
        <w:rPr>
          <w:rFonts w:cstheme="minorHAnsi"/>
          <w:iCs/>
          <w:sz w:val="16"/>
          <w:szCs w:val="16"/>
        </w:rPr>
      </w:pPr>
      <w:r w:rsidRPr="003D2FB1">
        <w:rPr>
          <w:rFonts w:cstheme="minorHAnsi"/>
          <w:iCs/>
          <w:sz w:val="16"/>
          <w:szCs w:val="16"/>
        </w:rPr>
        <w:t>Tra questi ulteriori servizi, rientrano:</w:t>
      </w:r>
    </w:p>
    <w:p w14:paraId="4AD9AE50" w14:textId="15E931E2" w:rsidR="005D6C96" w:rsidRPr="003D2FB1" w:rsidRDefault="005D6C96" w:rsidP="007E3AA3">
      <w:pPr>
        <w:pStyle w:val="Paragrafoelenco"/>
        <w:widowControl w:val="0"/>
        <w:numPr>
          <w:ilvl w:val="0"/>
          <w:numId w:val="13"/>
        </w:numPr>
        <w:spacing w:line="276" w:lineRule="auto"/>
        <w:jc w:val="both"/>
        <w:rPr>
          <w:rFonts w:asciiTheme="minorHAnsi" w:hAnsiTheme="minorHAnsi" w:cstheme="minorHAnsi"/>
          <w:iCs/>
          <w:sz w:val="16"/>
          <w:szCs w:val="16"/>
          <w:lang w:val="it-IT"/>
        </w:rPr>
      </w:pPr>
      <w:r w:rsidRPr="003D2FB1">
        <w:rPr>
          <w:rFonts w:asciiTheme="minorHAnsi" w:hAnsiTheme="minorHAnsi" w:cstheme="minorHAnsi"/>
          <w:iCs/>
          <w:sz w:val="16"/>
          <w:szCs w:val="16"/>
          <w:lang w:val="it-IT"/>
        </w:rPr>
        <w:t>Posizionamento di rilievo sulla piattaforma</w:t>
      </w:r>
    </w:p>
    <w:p w14:paraId="53B24496" w14:textId="66147EB6" w:rsidR="005D6C96" w:rsidRPr="003D2FB1" w:rsidRDefault="005D6C96" w:rsidP="007E3AA3">
      <w:pPr>
        <w:pStyle w:val="Paragrafoelenco"/>
        <w:widowControl w:val="0"/>
        <w:numPr>
          <w:ilvl w:val="0"/>
          <w:numId w:val="13"/>
        </w:numPr>
        <w:spacing w:line="276" w:lineRule="auto"/>
        <w:jc w:val="both"/>
        <w:rPr>
          <w:rFonts w:asciiTheme="minorHAnsi" w:hAnsiTheme="minorHAnsi" w:cstheme="minorHAnsi"/>
          <w:iCs/>
          <w:sz w:val="16"/>
          <w:szCs w:val="16"/>
          <w:lang w:val="it-IT"/>
        </w:rPr>
      </w:pPr>
      <w:r w:rsidRPr="003D2FB1">
        <w:rPr>
          <w:rFonts w:asciiTheme="minorHAnsi" w:hAnsiTheme="minorHAnsi" w:cstheme="minorHAnsi"/>
          <w:iCs/>
          <w:sz w:val="16"/>
          <w:szCs w:val="16"/>
          <w:lang w:val="it-IT"/>
        </w:rPr>
        <w:t>Inserimento nella Gallery virtuale del sito</w:t>
      </w:r>
    </w:p>
    <w:p w14:paraId="375BEF97" w14:textId="25797A74" w:rsidR="005D6C96" w:rsidRPr="003D2FB1" w:rsidRDefault="005D6C96" w:rsidP="007E3AA3">
      <w:pPr>
        <w:pStyle w:val="Paragrafoelenco"/>
        <w:widowControl w:val="0"/>
        <w:numPr>
          <w:ilvl w:val="0"/>
          <w:numId w:val="13"/>
        </w:numPr>
        <w:spacing w:line="276" w:lineRule="auto"/>
        <w:jc w:val="both"/>
        <w:rPr>
          <w:rFonts w:asciiTheme="minorHAnsi" w:hAnsiTheme="minorHAnsi" w:cstheme="minorHAnsi"/>
          <w:iCs/>
          <w:sz w:val="16"/>
          <w:szCs w:val="16"/>
          <w:lang w:val="it-IT"/>
        </w:rPr>
      </w:pPr>
      <w:r w:rsidRPr="003D2FB1">
        <w:rPr>
          <w:rFonts w:asciiTheme="minorHAnsi" w:hAnsiTheme="minorHAnsi" w:cstheme="minorHAnsi"/>
          <w:iCs/>
          <w:sz w:val="16"/>
          <w:szCs w:val="16"/>
          <w:lang w:val="it-IT"/>
        </w:rPr>
        <w:t xml:space="preserve">Possibilità di partecipazione alla Mostra fisica che sarà organizzata una volta all’anno nella Galleria fisica collegata a </w:t>
      </w:r>
      <w:proofErr w:type="spellStart"/>
      <w:r w:rsidRPr="003D2FB1">
        <w:rPr>
          <w:rFonts w:asciiTheme="minorHAnsi" w:hAnsiTheme="minorHAnsi" w:cstheme="minorHAnsi"/>
          <w:iCs/>
          <w:sz w:val="16"/>
          <w:szCs w:val="16"/>
          <w:lang w:val="it-IT"/>
        </w:rPr>
        <w:t>Wundart</w:t>
      </w:r>
      <w:proofErr w:type="spellEnd"/>
      <w:r w:rsidR="007C5228" w:rsidRPr="003D2FB1">
        <w:rPr>
          <w:rFonts w:asciiTheme="minorHAnsi" w:hAnsiTheme="minorHAnsi" w:cstheme="minorHAnsi"/>
          <w:iCs/>
          <w:sz w:val="16"/>
          <w:szCs w:val="16"/>
          <w:lang w:val="it-IT"/>
        </w:rPr>
        <w:t xml:space="preserve"> </w:t>
      </w:r>
    </w:p>
    <w:p w14:paraId="7000BB10" w14:textId="4A9DDBEC" w:rsidR="005D6C96" w:rsidRPr="003D2FB1" w:rsidRDefault="005D6C96" w:rsidP="007E3AA3">
      <w:pPr>
        <w:pStyle w:val="Paragrafoelenco"/>
        <w:widowControl w:val="0"/>
        <w:numPr>
          <w:ilvl w:val="0"/>
          <w:numId w:val="13"/>
        </w:numPr>
        <w:spacing w:line="276" w:lineRule="auto"/>
        <w:jc w:val="both"/>
        <w:rPr>
          <w:rFonts w:asciiTheme="minorHAnsi" w:hAnsiTheme="minorHAnsi" w:cstheme="minorHAnsi"/>
          <w:iCs/>
          <w:sz w:val="16"/>
          <w:szCs w:val="16"/>
          <w:lang w:val="it-IT"/>
        </w:rPr>
      </w:pPr>
      <w:r w:rsidRPr="003D2FB1">
        <w:rPr>
          <w:rFonts w:asciiTheme="minorHAnsi" w:hAnsiTheme="minorHAnsi" w:cstheme="minorHAnsi"/>
          <w:iCs/>
          <w:sz w:val="16"/>
          <w:szCs w:val="16"/>
          <w:lang w:val="it-IT"/>
        </w:rPr>
        <w:t xml:space="preserve">Possibilità di essere seguiti dagli utenti/compratori </w:t>
      </w:r>
    </w:p>
    <w:p w14:paraId="276B5E5B" w14:textId="17EF8CCC" w:rsidR="005D6C96" w:rsidRPr="003D2FB1" w:rsidRDefault="005D6C96" w:rsidP="007E3AA3">
      <w:pPr>
        <w:pStyle w:val="Paragrafoelenco"/>
        <w:widowControl w:val="0"/>
        <w:numPr>
          <w:ilvl w:val="0"/>
          <w:numId w:val="13"/>
        </w:numPr>
        <w:spacing w:line="276" w:lineRule="auto"/>
        <w:jc w:val="both"/>
        <w:rPr>
          <w:rFonts w:asciiTheme="minorHAnsi" w:hAnsiTheme="minorHAnsi" w:cstheme="minorHAnsi"/>
          <w:iCs/>
          <w:sz w:val="16"/>
          <w:szCs w:val="16"/>
          <w:lang w:val="it-IT"/>
        </w:rPr>
      </w:pPr>
      <w:r w:rsidRPr="003D2FB1">
        <w:rPr>
          <w:rFonts w:asciiTheme="minorHAnsi" w:hAnsiTheme="minorHAnsi" w:cstheme="minorHAnsi"/>
          <w:iCs/>
          <w:sz w:val="16"/>
          <w:szCs w:val="16"/>
          <w:lang w:val="it-IT"/>
        </w:rPr>
        <w:t xml:space="preserve">Possibilità di richiedere il servizio di “critica” base o avanzata (come dettagliata </w:t>
      </w:r>
      <w:r w:rsidRPr="003D2FB1">
        <w:rPr>
          <w:rFonts w:asciiTheme="minorHAnsi" w:hAnsiTheme="minorHAnsi" w:cstheme="minorHAnsi"/>
          <w:i/>
          <w:sz w:val="16"/>
          <w:szCs w:val="16"/>
          <w:lang w:val="it-IT"/>
        </w:rPr>
        <w:t>infra</w:t>
      </w:r>
      <w:r w:rsidRPr="003D2FB1">
        <w:rPr>
          <w:rFonts w:asciiTheme="minorHAnsi" w:hAnsiTheme="minorHAnsi" w:cstheme="minorHAnsi"/>
          <w:iCs/>
          <w:sz w:val="16"/>
          <w:szCs w:val="16"/>
          <w:lang w:val="it-IT"/>
        </w:rPr>
        <w:t>)</w:t>
      </w:r>
    </w:p>
    <w:p w14:paraId="51CD64D9" w14:textId="77777777" w:rsidR="004E4CA6" w:rsidRPr="003D2FB1" w:rsidRDefault="004E4CA6" w:rsidP="004E4CA6">
      <w:pPr>
        <w:widowControl w:val="0"/>
        <w:spacing w:line="276" w:lineRule="auto"/>
        <w:jc w:val="both"/>
        <w:rPr>
          <w:rFonts w:cstheme="minorHAnsi"/>
          <w:b/>
          <w:bCs/>
          <w:iCs/>
          <w:sz w:val="16"/>
          <w:szCs w:val="16"/>
        </w:rPr>
      </w:pPr>
    </w:p>
    <w:p w14:paraId="5B602DF6" w14:textId="31F4C7E7" w:rsidR="004E4CA6" w:rsidRPr="003D2FB1" w:rsidRDefault="004E4CA6" w:rsidP="004E4CA6">
      <w:pPr>
        <w:widowControl w:val="0"/>
        <w:spacing w:line="276" w:lineRule="auto"/>
        <w:jc w:val="both"/>
        <w:rPr>
          <w:rFonts w:cstheme="minorHAnsi"/>
          <w:b/>
          <w:bCs/>
          <w:iCs/>
          <w:sz w:val="16"/>
          <w:szCs w:val="16"/>
        </w:rPr>
      </w:pPr>
      <w:r w:rsidRPr="003D2FB1">
        <w:rPr>
          <w:rFonts w:cstheme="minorHAnsi"/>
          <w:b/>
          <w:bCs/>
          <w:iCs/>
          <w:sz w:val="16"/>
          <w:szCs w:val="16"/>
        </w:rPr>
        <w:lastRenderedPageBreak/>
        <w:t>ART. 4 - APPROVAZIONE E QUOTAZIONE OPERA - CARICAMENTO OPERA SULLA PIATTAFORMA</w:t>
      </w:r>
    </w:p>
    <w:p w14:paraId="13D00DE3" w14:textId="16D240D0" w:rsidR="004E4CA6" w:rsidRPr="003D2FB1" w:rsidRDefault="004E4CA6" w:rsidP="004E4CA6">
      <w:pPr>
        <w:widowControl w:val="0"/>
        <w:spacing w:after="0" w:line="276" w:lineRule="auto"/>
        <w:jc w:val="both"/>
        <w:rPr>
          <w:rFonts w:cstheme="minorHAnsi"/>
          <w:iCs/>
          <w:sz w:val="16"/>
          <w:szCs w:val="16"/>
        </w:rPr>
      </w:pPr>
      <w:r w:rsidRPr="003D2FB1">
        <w:rPr>
          <w:rFonts w:cstheme="minorHAnsi"/>
          <w:iCs/>
          <w:sz w:val="16"/>
          <w:szCs w:val="16"/>
        </w:rPr>
        <w:t xml:space="preserve">L’Artista propone a </w:t>
      </w:r>
      <w:proofErr w:type="spellStart"/>
      <w:r w:rsidRPr="003D2FB1">
        <w:rPr>
          <w:rFonts w:cstheme="minorHAnsi"/>
          <w:iCs/>
          <w:sz w:val="16"/>
          <w:szCs w:val="16"/>
        </w:rPr>
        <w:t>Wundart</w:t>
      </w:r>
      <w:proofErr w:type="spellEnd"/>
      <w:r w:rsidRPr="003D2FB1">
        <w:rPr>
          <w:rFonts w:cstheme="minorHAnsi"/>
          <w:iCs/>
          <w:sz w:val="16"/>
          <w:szCs w:val="16"/>
        </w:rPr>
        <w:t xml:space="preserve"> la sua Opera per l’inserimento sulla piattaforma, tramite la compilazione d</w:t>
      </w:r>
      <w:r w:rsidR="005A4EB3" w:rsidRPr="003D2FB1">
        <w:rPr>
          <w:rFonts w:cstheme="minorHAnsi"/>
          <w:iCs/>
          <w:sz w:val="16"/>
          <w:szCs w:val="16"/>
        </w:rPr>
        <w:t xml:space="preserve">i un </w:t>
      </w:r>
      <w:r w:rsidRPr="003D2FB1">
        <w:rPr>
          <w:rFonts w:cstheme="minorHAnsi"/>
          <w:iCs/>
          <w:sz w:val="16"/>
          <w:szCs w:val="16"/>
        </w:rPr>
        <w:t>apposito form presente sul sito, compilando i campi riguardanti le caratteristiche della Opera, l’eventuale quotazione delle opere, le misure e le foto che ritraggono l’Opera in toto e in dettaglio, nonché ogni altro campo riportato nel form</w:t>
      </w:r>
      <w:r w:rsidR="005A4EB3" w:rsidRPr="003D2FB1">
        <w:rPr>
          <w:rFonts w:cstheme="minorHAnsi"/>
          <w:iCs/>
          <w:sz w:val="16"/>
          <w:szCs w:val="16"/>
        </w:rPr>
        <w:t xml:space="preserve"> stesso</w:t>
      </w:r>
      <w:r w:rsidRPr="003D2FB1">
        <w:rPr>
          <w:rFonts w:cstheme="minorHAnsi"/>
          <w:iCs/>
          <w:sz w:val="16"/>
          <w:szCs w:val="16"/>
        </w:rPr>
        <w:t>.</w:t>
      </w:r>
    </w:p>
    <w:p w14:paraId="1A909905" w14:textId="2A4B0471" w:rsidR="00BE1B43" w:rsidRPr="003D2FB1" w:rsidRDefault="00BE1B43" w:rsidP="00BE1B43">
      <w:pPr>
        <w:widowControl w:val="0"/>
        <w:spacing w:after="0" w:line="276" w:lineRule="auto"/>
        <w:jc w:val="both"/>
        <w:rPr>
          <w:rFonts w:cstheme="minorHAnsi"/>
          <w:iCs/>
          <w:sz w:val="16"/>
          <w:szCs w:val="16"/>
        </w:rPr>
      </w:pPr>
      <w:r w:rsidRPr="003D2FB1">
        <w:rPr>
          <w:rFonts w:cstheme="minorHAnsi"/>
          <w:iCs/>
          <w:sz w:val="16"/>
          <w:szCs w:val="16"/>
        </w:rPr>
        <w:t xml:space="preserve">In caso di </w:t>
      </w:r>
      <w:r w:rsidRPr="003D2FB1">
        <w:rPr>
          <w:rFonts w:cstheme="minorHAnsi"/>
          <w:iCs/>
          <w:sz w:val="16"/>
          <w:szCs w:val="16"/>
          <w:u w:val="single"/>
        </w:rPr>
        <w:t>Artista noto</w:t>
      </w:r>
      <w:r w:rsidRPr="003D2FB1">
        <w:rPr>
          <w:rFonts w:cstheme="minorHAnsi"/>
          <w:iCs/>
          <w:sz w:val="16"/>
          <w:szCs w:val="16"/>
        </w:rPr>
        <w:t xml:space="preserve"> (opzione </w:t>
      </w:r>
      <w:r w:rsidR="0021621F" w:rsidRPr="003D2FB1">
        <w:rPr>
          <w:rFonts w:cstheme="minorHAnsi"/>
          <w:iCs/>
          <w:sz w:val="16"/>
          <w:szCs w:val="16"/>
        </w:rPr>
        <w:t>1</w:t>
      </w:r>
      <w:r w:rsidRPr="003D2FB1">
        <w:rPr>
          <w:rFonts w:cstheme="minorHAnsi"/>
          <w:iCs/>
          <w:sz w:val="16"/>
          <w:szCs w:val="16"/>
        </w:rPr>
        <w:t xml:space="preserve"> art. 2 “</w:t>
      </w:r>
      <w:r w:rsidR="0021621F" w:rsidRPr="003D2FB1">
        <w:rPr>
          <w:rFonts w:cstheme="minorHAnsi"/>
          <w:iCs/>
          <w:sz w:val="16"/>
          <w:szCs w:val="16"/>
        </w:rPr>
        <w:t>candidatura</w:t>
      </w:r>
      <w:r w:rsidRPr="003D2FB1">
        <w:rPr>
          <w:rFonts w:cstheme="minorHAnsi"/>
          <w:iCs/>
          <w:sz w:val="16"/>
          <w:szCs w:val="16"/>
        </w:rPr>
        <w:t xml:space="preserve"> – amissione artista”), </w:t>
      </w:r>
      <w:proofErr w:type="spellStart"/>
      <w:r w:rsidRPr="003D2FB1">
        <w:rPr>
          <w:rFonts w:cstheme="minorHAnsi"/>
          <w:iCs/>
          <w:sz w:val="16"/>
          <w:szCs w:val="16"/>
        </w:rPr>
        <w:t>Wundart</w:t>
      </w:r>
      <w:proofErr w:type="spellEnd"/>
      <w:r w:rsidRPr="003D2FB1">
        <w:rPr>
          <w:rFonts w:cstheme="minorHAnsi"/>
          <w:iCs/>
          <w:sz w:val="16"/>
          <w:szCs w:val="16"/>
        </w:rPr>
        <w:t xml:space="preserve"> si riserva di confermare la quotazione dell’Opera comunicata dall’Artista nel </w:t>
      </w:r>
      <w:r w:rsidRPr="003D2FB1">
        <w:rPr>
          <w:rFonts w:cstheme="minorHAnsi"/>
          <w:i/>
          <w:sz w:val="16"/>
          <w:szCs w:val="16"/>
        </w:rPr>
        <w:t>form</w:t>
      </w:r>
      <w:r w:rsidRPr="003D2FB1">
        <w:rPr>
          <w:rFonts w:cstheme="minorHAnsi"/>
          <w:iCs/>
          <w:sz w:val="16"/>
          <w:szCs w:val="16"/>
        </w:rPr>
        <w:t>, stabilendone poi il prezzo di vendita al pubblico.</w:t>
      </w:r>
    </w:p>
    <w:p w14:paraId="401D15F7" w14:textId="4A124BDA" w:rsidR="0021621F" w:rsidRPr="003D2FB1" w:rsidRDefault="0021621F" w:rsidP="0021621F">
      <w:pPr>
        <w:widowControl w:val="0"/>
        <w:spacing w:after="0" w:line="276" w:lineRule="auto"/>
        <w:jc w:val="both"/>
        <w:rPr>
          <w:rFonts w:cstheme="minorHAnsi"/>
          <w:iCs/>
          <w:sz w:val="16"/>
          <w:szCs w:val="16"/>
        </w:rPr>
      </w:pPr>
      <w:r w:rsidRPr="003D2FB1">
        <w:rPr>
          <w:rFonts w:cstheme="minorHAnsi"/>
          <w:iCs/>
          <w:sz w:val="16"/>
          <w:szCs w:val="16"/>
        </w:rPr>
        <w:t xml:space="preserve">In caso di </w:t>
      </w:r>
      <w:r w:rsidRPr="003D2FB1">
        <w:rPr>
          <w:rFonts w:cstheme="minorHAnsi"/>
          <w:iCs/>
          <w:sz w:val="16"/>
          <w:szCs w:val="16"/>
          <w:u w:val="single"/>
        </w:rPr>
        <w:t>Artista emergente</w:t>
      </w:r>
      <w:r w:rsidRPr="003D2FB1">
        <w:rPr>
          <w:rFonts w:cstheme="minorHAnsi"/>
          <w:iCs/>
          <w:sz w:val="16"/>
          <w:szCs w:val="16"/>
        </w:rPr>
        <w:t xml:space="preserve"> (opzione 2 art. 2 “candidatura – amissione artista”), </w:t>
      </w:r>
      <w:proofErr w:type="spellStart"/>
      <w:r w:rsidRPr="003D2FB1">
        <w:rPr>
          <w:rFonts w:cstheme="minorHAnsi"/>
          <w:iCs/>
          <w:sz w:val="16"/>
          <w:szCs w:val="16"/>
        </w:rPr>
        <w:t>Wundart</w:t>
      </w:r>
      <w:proofErr w:type="spellEnd"/>
      <w:r w:rsidRPr="003D2FB1">
        <w:rPr>
          <w:rFonts w:cstheme="minorHAnsi"/>
          <w:iCs/>
          <w:sz w:val="16"/>
          <w:szCs w:val="16"/>
        </w:rPr>
        <w:t xml:space="preserve"> si riserva di approvare e di quotare l’Opera, stabilendone poi eventualmente il prezzo di vendita al pubblico.</w:t>
      </w:r>
    </w:p>
    <w:p w14:paraId="384B0D63" w14:textId="03749F56" w:rsidR="00BE1B43" w:rsidRPr="003D2FB1" w:rsidRDefault="00BE1B43" w:rsidP="00BE1B43">
      <w:pPr>
        <w:widowControl w:val="0"/>
        <w:spacing w:after="0" w:line="276" w:lineRule="auto"/>
        <w:jc w:val="both"/>
        <w:rPr>
          <w:rFonts w:cstheme="minorHAnsi"/>
          <w:iCs/>
          <w:sz w:val="16"/>
          <w:szCs w:val="16"/>
        </w:rPr>
      </w:pPr>
      <w:r w:rsidRPr="003D2FB1">
        <w:rPr>
          <w:rFonts w:cstheme="minorHAnsi"/>
          <w:iCs/>
          <w:sz w:val="16"/>
          <w:szCs w:val="16"/>
        </w:rPr>
        <w:t xml:space="preserve">Tale </w:t>
      </w:r>
      <w:r w:rsidR="002B4F9B" w:rsidRPr="003D2FB1">
        <w:rPr>
          <w:rFonts w:cstheme="minorHAnsi"/>
          <w:iCs/>
          <w:sz w:val="16"/>
          <w:szCs w:val="16"/>
        </w:rPr>
        <w:t>importo</w:t>
      </w:r>
      <w:r w:rsidRPr="003D2FB1">
        <w:rPr>
          <w:rFonts w:cstheme="minorHAnsi"/>
          <w:iCs/>
          <w:sz w:val="16"/>
          <w:szCs w:val="16"/>
        </w:rPr>
        <w:t xml:space="preserve"> comprende il </w:t>
      </w:r>
      <w:r w:rsidR="002B4F9B" w:rsidRPr="003D2FB1">
        <w:rPr>
          <w:rFonts w:cstheme="minorHAnsi"/>
          <w:iCs/>
          <w:sz w:val="16"/>
          <w:szCs w:val="16"/>
        </w:rPr>
        <w:t>prezzo dell’Opera</w:t>
      </w:r>
      <w:r w:rsidRPr="003D2FB1">
        <w:rPr>
          <w:rFonts w:cstheme="minorHAnsi"/>
          <w:iCs/>
          <w:sz w:val="16"/>
          <w:szCs w:val="16"/>
        </w:rPr>
        <w:t xml:space="preserve">, la commissione a favore di </w:t>
      </w:r>
      <w:proofErr w:type="spellStart"/>
      <w:r w:rsidRPr="003D2FB1">
        <w:rPr>
          <w:rFonts w:cstheme="minorHAnsi"/>
          <w:iCs/>
          <w:sz w:val="16"/>
          <w:szCs w:val="16"/>
        </w:rPr>
        <w:t>Wundart</w:t>
      </w:r>
      <w:proofErr w:type="spellEnd"/>
      <w:r w:rsidRPr="003D2FB1">
        <w:rPr>
          <w:rFonts w:cstheme="minorHAnsi"/>
          <w:iCs/>
          <w:sz w:val="16"/>
          <w:szCs w:val="16"/>
        </w:rPr>
        <w:t xml:space="preserve"> per l’intermediazione nella vendita, pari al</w:t>
      </w:r>
      <w:r w:rsidR="00A8155F">
        <w:rPr>
          <w:rFonts w:cstheme="minorHAnsi"/>
          <w:iCs/>
          <w:sz w:val="16"/>
          <w:szCs w:val="16"/>
        </w:rPr>
        <w:t xml:space="preserve"> 40%</w:t>
      </w:r>
      <w:r w:rsidRPr="003D2FB1">
        <w:rPr>
          <w:rFonts w:cstheme="minorHAnsi"/>
          <w:iCs/>
          <w:sz w:val="16"/>
          <w:szCs w:val="16"/>
        </w:rPr>
        <w:t xml:space="preserve"> sul prezzo di vendita, nonché le spese di imballaggio e consegna.</w:t>
      </w:r>
    </w:p>
    <w:p w14:paraId="65D10510" w14:textId="665DD212" w:rsidR="005A4EB3" w:rsidRPr="003D2FB1" w:rsidRDefault="00BE1B43" w:rsidP="004E4CA6">
      <w:pPr>
        <w:widowControl w:val="0"/>
        <w:spacing w:after="0" w:line="276" w:lineRule="auto"/>
        <w:jc w:val="both"/>
        <w:rPr>
          <w:rFonts w:cstheme="minorHAnsi"/>
          <w:iCs/>
          <w:sz w:val="16"/>
          <w:szCs w:val="16"/>
        </w:rPr>
      </w:pPr>
      <w:r w:rsidRPr="003D2FB1">
        <w:rPr>
          <w:rFonts w:cstheme="minorHAnsi"/>
          <w:iCs/>
          <w:sz w:val="16"/>
          <w:szCs w:val="16"/>
        </w:rPr>
        <w:t>Una volta stabilito il prezzo di vendita, l’Opera sarà caricata sulla piattaforma, nella pagina nominativa dell’Artista e messa in vendita al pubblico.</w:t>
      </w:r>
    </w:p>
    <w:p w14:paraId="2FB176F0" w14:textId="6E0F27D8" w:rsidR="004E4CA6" w:rsidRPr="003D2FB1" w:rsidRDefault="004E4CA6" w:rsidP="004E4CA6">
      <w:pPr>
        <w:widowControl w:val="0"/>
        <w:spacing w:after="0" w:line="276" w:lineRule="auto"/>
        <w:jc w:val="both"/>
        <w:rPr>
          <w:rFonts w:cstheme="minorHAnsi"/>
          <w:iCs/>
          <w:sz w:val="16"/>
          <w:szCs w:val="16"/>
        </w:rPr>
      </w:pPr>
      <w:r w:rsidRPr="003D2FB1">
        <w:rPr>
          <w:rFonts w:cstheme="minorHAnsi"/>
          <w:iCs/>
          <w:sz w:val="16"/>
          <w:szCs w:val="16"/>
        </w:rPr>
        <w:t xml:space="preserve">L’Opera resta pertanto fisicamente nella disponibilità dell’Artista che dovrà custodirla con la diligenza del buon padre di famiglia, informando immediatamente </w:t>
      </w:r>
      <w:proofErr w:type="spellStart"/>
      <w:r w:rsidRPr="003D2FB1">
        <w:rPr>
          <w:rFonts w:cstheme="minorHAnsi"/>
          <w:iCs/>
          <w:sz w:val="16"/>
          <w:szCs w:val="16"/>
        </w:rPr>
        <w:t>Wundart</w:t>
      </w:r>
      <w:proofErr w:type="spellEnd"/>
      <w:r w:rsidRPr="003D2FB1">
        <w:rPr>
          <w:rFonts w:cstheme="minorHAnsi"/>
          <w:iCs/>
          <w:sz w:val="16"/>
          <w:szCs w:val="16"/>
        </w:rPr>
        <w:t xml:space="preserve"> di eventuali danneggiamenti o perdita di possesso.</w:t>
      </w:r>
    </w:p>
    <w:p w14:paraId="462C94E0" w14:textId="77777777" w:rsidR="004E4CA6" w:rsidRPr="003D2FB1" w:rsidRDefault="004E4CA6" w:rsidP="004E4CA6">
      <w:pPr>
        <w:widowControl w:val="0"/>
        <w:spacing w:after="0" w:line="276" w:lineRule="auto"/>
        <w:jc w:val="both"/>
        <w:rPr>
          <w:rFonts w:cstheme="minorHAnsi"/>
          <w:iCs/>
          <w:sz w:val="16"/>
          <w:szCs w:val="16"/>
        </w:rPr>
      </w:pPr>
      <w:r w:rsidRPr="003D2FB1">
        <w:rPr>
          <w:rFonts w:cstheme="minorHAnsi"/>
          <w:iCs/>
          <w:sz w:val="16"/>
          <w:szCs w:val="16"/>
        </w:rPr>
        <w:t>Laddove l’Artista sia in grado di provare documentalmente l’avvenuto danneggiamento (es. foto o video) o l’avvenuta perdita di possesso (es. denuncia querela alla competente Autorità Giudiziaria), non verranno applicate penali.</w:t>
      </w:r>
    </w:p>
    <w:p w14:paraId="37583E5A" w14:textId="77777777" w:rsidR="004E4CA6" w:rsidRPr="003D2FB1" w:rsidRDefault="004E4CA6" w:rsidP="004E4CA6">
      <w:pPr>
        <w:widowControl w:val="0"/>
        <w:spacing w:after="0" w:line="276" w:lineRule="auto"/>
        <w:jc w:val="both"/>
        <w:rPr>
          <w:rFonts w:cstheme="minorHAnsi"/>
          <w:iCs/>
          <w:sz w:val="16"/>
          <w:szCs w:val="16"/>
        </w:rPr>
      </w:pPr>
      <w:r w:rsidRPr="003D2FB1">
        <w:rPr>
          <w:rFonts w:cstheme="minorHAnsi"/>
          <w:iCs/>
          <w:sz w:val="16"/>
          <w:szCs w:val="16"/>
        </w:rPr>
        <w:t xml:space="preserve">In caso contrario, l’Artista dovrà corrispondere a </w:t>
      </w:r>
      <w:proofErr w:type="spellStart"/>
      <w:r w:rsidRPr="003D2FB1">
        <w:rPr>
          <w:rFonts w:cstheme="minorHAnsi"/>
          <w:iCs/>
          <w:sz w:val="16"/>
          <w:szCs w:val="16"/>
        </w:rPr>
        <w:t>Wundart</w:t>
      </w:r>
      <w:proofErr w:type="spellEnd"/>
      <w:r w:rsidRPr="003D2FB1">
        <w:rPr>
          <w:rFonts w:cstheme="minorHAnsi"/>
          <w:iCs/>
          <w:sz w:val="16"/>
          <w:szCs w:val="16"/>
        </w:rPr>
        <w:t xml:space="preserve"> una penale pari al 10% del prezzo di vendita indicato sulla piattaforma.</w:t>
      </w:r>
    </w:p>
    <w:p w14:paraId="0BBEDA07" w14:textId="77777777" w:rsidR="004E4CA6" w:rsidRPr="003D2FB1" w:rsidRDefault="004E4CA6" w:rsidP="004E4CA6">
      <w:pPr>
        <w:widowControl w:val="0"/>
        <w:spacing w:after="0" w:line="276" w:lineRule="auto"/>
        <w:jc w:val="both"/>
        <w:rPr>
          <w:rFonts w:cstheme="minorHAnsi"/>
          <w:iCs/>
          <w:sz w:val="16"/>
          <w:szCs w:val="16"/>
        </w:rPr>
      </w:pPr>
      <w:r w:rsidRPr="003D2FB1">
        <w:rPr>
          <w:rFonts w:cstheme="minorHAnsi"/>
          <w:iCs/>
          <w:sz w:val="16"/>
          <w:szCs w:val="16"/>
        </w:rPr>
        <w:t xml:space="preserve">Laddove l’Artista dovesse decidere di ritirare una sua Opera già caricata per la vendita sulla Piattaforma, l’Artista dovrà corrispondere a </w:t>
      </w:r>
      <w:proofErr w:type="spellStart"/>
      <w:r w:rsidRPr="003D2FB1">
        <w:rPr>
          <w:rFonts w:cstheme="minorHAnsi"/>
          <w:iCs/>
          <w:sz w:val="16"/>
          <w:szCs w:val="16"/>
        </w:rPr>
        <w:t>Wundart</w:t>
      </w:r>
      <w:proofErr w:type="spellEnd"/>
      <w:r w:rsidRPr="003D2FB1">
        <w:rPr>
          <w:rFonts w:cstheme="minorHAnsi"/>
          <w:iCs/>
          <w:sz w:val="16"/>
          <w:szCs w:val="16"/>
        </w:rPr>
        <w:t xml:space="preserve"> una penale pari al 10% del prezzo di vendita indicato sulla piattaforma stessa.</w:t>
      </w:r>
    </w:p>
    <w:p w14:paraId="4D1ED43C" w14:textId="77777777" w:rsidR="00EF3739" w:rsidRPr="003D2FB1" w:rsidRDefault="00EF3739" w:rsidP="004E4CA6">
      <w:pPr>
        <w:widowControl w:val="0"/>
        <w:spacing w:after="0" w:line="276" w:lineRule="auto"/>
        <w:jc w:val="both"/>
        <w:rPr>
          <w:rFonts w:cstheme="minorHAnsi"/>
          <w:iCs/>
          <w:sz w:val="16"/>
          <w:szCs w:val="16"/>
        </w:rPr>
      </w:pPr>
    </w:p>
    <w:p w14:paraId="079E8FA5" w14:textId="19878FCC" w:rsidR="00D44BAD" w:rsidRPr="003D2FB1" w:rsidRDefault="004E4CA6" w:rsidP="007E3AA3">
      <w:pPr>
        <w:widowControl w:val="0"/>
        <w:spacing w:after="0" w:line="276" w:lineRule="auto"/>
        <w:jc w:val="both"/>
        <w:rPr>
          <w:rFonts w:cstheme="minorHAnsi"/>
          <w:b/>
          <w:bCs/>
          <w:iCs/>
          <w:sz w:val="16"/>
          <w:szCs w:val="16"/>
        </w:rPr>
      </w:pPr>
      <w:r w:rsidRPr="003D2FB1">
        <w:rPr>
          <w:rFonts w:cstheme="minorHAnsi"/>
          <w:b/>
          <w:bCs/>
          <w:iCs/>
          <w:sz w:val="16"/>
          <w:szCs w:val="16"/>
        </w:rPr>
        <w:t xml:space="preserve">ART. </w:t>
      </w:r>
      <w:r w:rsidR="00800055" w:rsidRPr="003D2FB1">
        <w:rPr>
          <w:rFonts w:cstheme="minorHAnsi"/>
          <w:b/>
          <w:bCs/>
          <w:iCs/>
          <w:sz w:val="16"/>
          <w:szCs w:val="16"/>
        </w:rPr>
        <w:t>5</w:t>
      </w:r>
      <w:r w:rsidRPr="003D2FB1">
        <w:rPr>
          <w:rFonts w:cstheme="minorHAnsi"/>
          <w:b/>
          <w:bCs/>
          <w:iCs/>
          <w:sz w:val="16"/>
          <w:szCs w:val="16"/>
        </w:rPr>
        <w:t xml:space="preserve"> - </w:t>
      </w:r>
      <w:r w:rsidR="00D44BAD" w:rsidRPr="003D2FB1">
        <w:rPr>
          <w:rFonts w:cstheme="minorHAnsi"/>
          <w:b/>
          <w:bCs/>
          <w:iCs/>
          <w:sz w:val="16"/>
          <w:szCs w:val="16"/>
        </w:rPr>
        <w:t>ESCLUSIVA</w:t>
      </w:r>
    </w:p>
    <w:p w14:paraId="0CC4E54B" w14:textId="77777777" w:rsidR="004F3108" w:rsidRPr="003D2FB1" w:rsidRDefault="00D44BAD" w:rsidP="007E3AA3">
      <w:pPr>
        <w:widowControl w:val="0"/>
        <w:spacing w:after="0" w:line="276" w:lineRule="auto"/>
        <w:jc w:val="both"/>
        <w:rPr>
          <w:rFonts w:cstheme="minorHAnsi"/>
          <w:iCs/>
          <w:sz w:val="16"/>
          <w:szCs w:val="16"/>
        </w:rPr>
      </w:pPr>
      <w:r w:rsidRPr="003D2FB1">
        <w:rPr>
          <w:rFonts w:cstheme="minorHAnsi"/>
          <w:iCs/>
          <w:sz w:val="16"/>
          <w:szCs w:val="16"/>
        </w:rPr>
        <w:t>OPZIONE 1</w:t>
      </w:r>
    </w:p>
    <w:p w14:paraId="68F9582C" w14:textId="5AEFC696" w:rsidR="00D44BAD" w:rsidRPr="003D2FB1" w:rsidRDefault="004F3108" w:rsidP="007E3AA3">
      <w:pPr>
        <w:widowControl w:val="0"/>
        <w:spacing w:after="0" w:line="276" w:lineRule="auto"/>
        <w:jc w:val="both"/>
        <w:rPr>
          <w:rFonts w:cstheme="minorHAnsi"/>
          <w:iCs/>
          <w:sz w:val="16"/>
          <w:szCs w:val="16"/>
        </w:rPr>
      </w:pPr>
      <w:r w:rsidRPr="003D2FB1">
        <w:rPr>
          <w:rFonts w:cstheme="minorHAnsi"/>
          <w:iCs/>
          <w:sz w:val="16"/>
          <w:szCs w:val="16"/>
        </w:rPr>
        <w:t>L</w:t>
      </w:r>
      <w:r w:rsidR="00D44BAD" w:rsidRPr="003D2FB1">
        <w:rPr>
          <w:rFonts w:cstheme="minorHAnsi"/>
          <w:iCs/>
          <w:sz w:val="16"/>
          <w:szCs w:val="16"/>
        </w:rPr>
        <w:t xml:space="preserve">’Artista concede a </w:t>
      </w:r>
      <w:proofErr w:type="spellStart"/>
      <w:r w:rsidR="00D44BAD" w:rsidRPr="003D2FB1">
        <w:rPr>
          <w:rFonts w:cstheme="minorHAnsi"/>
          <w:iCs/>
          <w:sz w:val="16"/>
          <w:szCs w:val="16"/>
        </w:rPr>
        <w:t>Wundart</w:t>
      </w:r>
      <w:proofErr w:type="spellEnd"/>
      <w:r w:rsidR="00D44BAD" w:rsidRPr="003D2FB1">
        <w:rPr>
          <w:rFonts w:cstheme="minorHAnsi"/>
          <w:iCs/>
          <w:sz w:val="16"/>
          <w:szCs w:val="16"/>
        </w:rPr>
        <w:t xml:space="preserve"> l’esclusiva per la vendita delle sue opere d’arte per un periodo di</w:t>
      </w:r>
      <w:r w:rsidR="00572FFA" w:rsidRPr="003D2FB1">
        <w:rPr>
          <w:rFonts w:cstheme="minorHAnsi"/>
          <w:iCs/>
          <w:sz w:val="16"/>
          <w:szCs w:val="16"/>
        </w:rPr>
        <w:t xml:space="preserve"> 24 </w:t>
      </w:r>
      <w:r w:rsidR="00D44BAD" w:rsidRPr="003D2FB1">
        <w:rPr>
          <w:rFonts w:cstheme="minorHAnsi"/>
          <w:iCs/>
          <w:sz w:val="16"/>
          <w:szCs w:val="16"/>
        </w:rPr>
        <w:t>mesi</w:t>
      </w:r>
      <w:r w:rsidR="000F5EFE" w:rsidRPr="003D2FB1">
        <w:rPr>
          <w:rFonts w:cstheme="minorHAnsi"/>
          <w:iCs/>
          <w:sz w:val="16"/>
          <w:szCs w:val="16"/>
        </w:rPr>
        <w:t>.</w:t>
      </w:r>
    </w:p>
    <w:p w14:paraId="6EE513E0" w14:textId="74514A8E" w:rsidR="00572FFA" w:rsidRPr="003D2FB1" w:rsidRDefault="00572FFA" w:rsidP="007E3AA3">
      <w:pPr>
        <w:widowControl w:val="0"/>
        <w:spacing w:after="0" w:line="276" w:lineRule="auto"/>
        <w:jc w:val="both"/>
        <w:rPr>
          <w:rFonts w:cstheme="minorHAnsi"/>
          <w:iCs/>
          <w:sz w:val="16"/>
          <w:szCs w:val="16"/>
        </w:rPr>
      </w:pPr>
      <w:r w:rsidRPr="003D2FB1">
        <w:rPr>
          <w:rFonts w:cstheme="minorHAnsi"/>
          <w:iCs/>
          <w:sz w:val="16"/>
          <w:szCs w:val="16"/>
        </w:rPr>
        <w:t xml:space="preserve">L’esclusiva è applicabile solo per le Opere approvate da </w:t>
      </w:r>
      <w:proofErr w:type="spellStart"/>
      <w:r w:rsidRPr="003D2FB1">
        <w:rPr>
          <w:rFonts w:cstheme="minorHAnsi"/>
          <w:iCs/>
          <w:sz w:val="16"/>
          <w:szCs w:val="16"/>
        </w:rPr>
        <w:t>Wundart</w:t>
      </w:r>
      <w:proofErr w:type="spellEnd"/>
      <w:r w:rsidRPr="003D2FB1">
        <w:rPr>
          <w:rFonts w:cstheme="minorHAnsi"/>
          <w:iCs/>
          <w:sz w:val="16"/>
          <w:szCs w:val="16"/>
        </w:rPr>
        <w:t xml:space="preserve"> e caricate sulla Piattaforma.</w:t>
      </w:r>
    </w:p>
    <w:p w14:paraId="00D9DD09" w14:textId="77777777" w:rsidR="004F3108" w:rsidRPr="003D2FB1" w:rsidRDefault="00D44BAD" w:rsidP="007E3AA3">
      <w:pPr>
        <w:widowControl w:val="0"/>
        <w:spacing w:after="0" w:line="276" w:lineRule="auto"/>
        <w:jc w:val="both"/>
        <w:rPr>
          <w:rFonts w:cstheme="minorHAnsi"/>
          <w:iCs/>
          <w:sz w:val="16"/>
          <w:szCs w:val="16"/>
        </w:rPr>
      </w:pPr>
      <w:r w:rsidRPr="003D2FB1">
        <w:rPr>
          <w:rFonts w:cstheme="minorHAnsi"/>
          <w:iCs/>
          <w:sz w:val="16"/>
          <w:szCs w:val="16"/>
        </w:rPr>
        <w:t>OPZIONE 2</w:t>
      </w:r>
    </w:p>
    <w:p w14:paraId="40B888C5" w14:textId="1462532D" w:rsidR="00D44BAD" w:rsidRPr="003D2FB1" w:rsidRDefault="004F3108" w:rsidP="007E3AA3">
      <w:pPr>
        <w:widowControl w:val="0"/>
        <w:spacing w:after="0" w:line="276" w:lineRule="auto"/>
        <w:jc w:val="both"/>
        <w:rPr>
          <w:rFonts w:cstheme="minorHAnsi"/>
          <w:iCs/>
          <w:sz w:val="16"/>
          <w:szCs w:val="16"/>
        </w:rPr>
      </w:pPr>
      <w:r w:rsidRPr="003D2FB1">
        <w:rPr>
          <w:rFonts w:cstheme="minorHAnsi"/>
          <w:iCs/>
          <w:sz w:val="16"/>
          <w:szCs w:val="16"/>
        </w:rPr>
        <w:t>L</w:t>
      </w:r>
      <w:r w:rsidR="00D44BAD" w:rsidRPr="003D2FB1">
        <w:rPr>
          <w:rFonts w:cstheme="minorHAnsi"/>
          <w:iCs/>
          <w:sz w:val="16"/>
          <w:szCs w:val="16"/>
        </w:rPr>
        <w:t xml:space="preserve">’Artista non concede a </w:t>
      </w:r>
      <w:proofErr w:type="spellStart"/>
      <w:r w:rsidR="00D44BAD" w:rsidRPr="003D2FB1">
        <w:rPr>
          <w:rFonts w:cstheme="minorHAnsi"/>
          <w:iCs/>
          <w:sz w:val="16"/>
          <w:szCs w:val="16"/>
        </w:rPr>
        <w:t>Wundart</w:t>
      </w:r>
      <w:proofErr w:type="spellEnd"/>
      <w:r w:rsidR="00D44BAD" w:rsidRPr="003D2FB1">
        <w:rPr>
          <w:rFonts w:cstheme="minorHAnsi"/>
          <w:iCs/>
          <w:sz w:val="16"/>
          <w:szCs w:val="16"/>
        </w:rPr>
        <w:t xml:space="preserve"> l’esclusiva per la vendita delle sue opere d’arte; in tal caso, l’Artista comunica immediatamente (e comunque non oltre le 24 ore) a </w:t>
      </w:r>
      <w:proofErr w:type="spellStart"/>
      <w:r w:rsidR="00D44BAD" w:rsidRPr="003D2FB1">
        <w:rPr>
          <w:rFonts w:cstheme="minorHAnsi"/>
          <w:iCs/>
          <w:sz w:val="16"/>
          <w:szCs w:val="16"/>
        </w:rPr>
        <w:t>Wundart</w:t>
      </w:r>
      <w:proofErr w:type="spellEnd"/>
      <w:r w:rsidR="00D44BAD" w:rsidRPr="003D2FB1">
        <w:rPr>
          <w:rFonts w:cstheme="minorHAnsi"/>
          <w:iCs/>
          <w:sz w:val="16"/>
          <w:szCs w:val="16"/>
        </w:rPr>
        <w:t xml:space="preserve"> l’avvenuta vendita dell’opera tramite altri canali diversi da </w:t>
      </w:r>
      <w:proofErr w:type="spellStart"/>
      <w:r w:rsidR="00D44BAD" w:rsidRPr="003D2FB1">
        <w:rPr>
          <w:rFonts w:cstheme="minorHAnsi"/>
          <w:iCs/>
          <w:sz w:val="16"/>
          <w:szCs w:val="16"/>
        </w:rPr>
        <w:t>Wundart</w:t>
      </w:r>
      <w:proofErr w:type="spellEnd"/>
      <w:r w:rsidRPr="003D2FB1">
        <w:rPr>
          <w:rFonts w:cstheme="minorHAnsi"/>
          <w:iCs/>
          <w:sz w:val="16"/>
          <w:szCs w:val="16"/>
        </w:rPr>
        <w:t>,</w:t>
      </w:r>
      <w:r w:rsidR="00D44BAD" w:rsidRPr="003D2FB1">
        <w:rPr>
          <w:rFonts w:cstheme="minorHAnsi"/>
          <w:iCs/>
          <w:sz w:val="16"/>
          <w:szCs w:val="16"/>
        </w:rPr>
        <w:t xml:space="preserve"> così da permettere a </w:t>
      </w:r>
      <w:proofErr w:type="spellStart"/>
      <w:r w:rsidR="00D44BAD" w:rsidRPr="003D2FB1">
        <w:rPr>
          <w:rFonts w:cstheme="minorHAnsi"/>
          <w:iCs/>
          <w:sz w:val="16"/>
          <w:szCs w:val="16"/>
        </w:rPr>
        <w:t>Wundart</w:t>
      </w:r>
      <w:proofErr w:type="spellEnd"/>
      <w:r w:rsidR="00D44BAD" w:rsidRPr="003D2FB1">
        <w:rPr>
          <w:rFonts w:cstheme="minorHAnsi"/>
          <w:iCs/>
          <w:sz w:val="16"/>
          <w:szCs w:val="16"/>
        </w:rPr>
        <w:t xml:space="preserve"> di rimuovere detta Opera dalla piattaforma. In caso di mancata tempestiva comunicazione nei termini suddetti, l’Artista dovrà corrispondere a </w:t>
      </w:r>
      <w:proofErr w:type="spellStart"/>
      <w:r w:rsidR="00D44BAD" w:rsidRPr="003D2FB1">
        <w:rPr>
          <w:rFonts w:cstheme="minorHAnsi"/>
          <w:iCs/>
          <w:sz w:val="16"/>
          <w:szCs w:val="16"/>
        </w:rPr>
        <w:t>Wundart</w:t>
      </w:r>
      <w:proofErr w:type="spellEnd"/>
      <w:r w:rsidR="00D44BAD" w:rsidRPr="003D2FB1">
        <w:rPr>
          <w:rFonts w:cstheme="minorHAnsi"/>
          <w:iCs/>
          <w:sz w:val="16"/>
          <w:szCs w:val="16"/>
        </w:rPr>
        <w:t xml:space="preserve"> una penale pari al 10% del prezzo di vendita indicato sulla piattaforma.</w:t>
      </w:r>
    </w:p>
    <w:p w14:paraId="654A23E3" w14:textId="77777777" w:rsidR="006B74DF" w:rsidRPr="003D2FB1" w:rsidRDefault="006B74DF" w:rsidP="007E3AA3">
      <w:pPr>
        <w:widowControl w:val="0"/>
        <w:spacing w:after="0" w:line="276" w:lineRule="auto"/>
        <w:jc w:val="both"/>
        <w:rPr>
          <w:rFonts w:cstheme="minorHAnsi"/>
          <w:iCs/>
          <w:sz w:val="16"/>
          <w:szCs w:val="16"/>
        </w:rPr>
      </w:pPr>
    </w:p>
    <w:p w14:paraId="4684F2EA" w14:textId="4C715ED8" w:rsidR="00D44BAD" w:rsidRPr="003D2FB1" w:rsidRDefault="00800055" w:rsidP="007E3AA3">
      <w:pPr>
        <w:widowControl w:val="0"/>
        <w:spacing w:after="0" w:line="276" w:lineRule="auto"/>
        <w:jc w:val="both"/>
        <w:rPr>
          <w:rFonts w:cstheme="minorHAnsi"/>
          <w:b/>
          <w:bCs/>
          <w:iCs/>
          <w:sz w:val="16"/>
          <w:szCs w:val="16"/>
        </w:rPr>
      </w:pPr>
      <w:r w:rsidRPr="003D2FB1">
        <w:rPr>
          <w:rFonts w:cstheme="minorHAnsi"/>
          <w:b/>
          <w:bCs/>
          <w:iCs/>
          <w:sz w:val="16"/>
          <w:szCs w:val="16"/>
        </w:rPr>
        <w:t xml:space="preserve">ART. 6 - </w:t>
      </w:r>
      <w:r w:rsidR="004225C8" w:rsidRPr="003D2FB1">
        <w:rPr>
          <w:rFonts w:cstheme="minorHAnsi"/>
          <w:b/>
          <w:bCs/>
          <w:iCs/>
          <w:sz w:val="16"/>
          <w:szCs w:val="16"/>
        </w:rPr>
        <w:t xml:space="preserve">PREZZO E </w:t>
      </w:r>
      <w:r w:rsidR="00D44BAD" w:rsidRPr="003D2FB1">
        <w:rPr>
          <w:rFonts w:cstheme="minorHAnsi"/>
          <w:b/>
          <w:bCs/>
          <w:iCs/>
          <w:sz w:val="16"/>
          <w:szCs w:val="16"/>
        </w:rPr>
        <w:t>MODALITÀ DI PAGAMENTO</w:t>
      </w:r>
    </w:p>
    <w:p w14:paraId="736F6F80" w14:textId="74461E57" w:rsidR="004225C8" w:rsidRPr="003D2FB1" w:rsidRDefault="004225C8" w:rsidP="007E3AA3">
      <w:pPr>
        <w:widowControl w:val="0"/>
        <w:spacing w:after="0" w:line="276" w:lineRule="auto"/>
        <w:jc w:val="both"/>
        <w:rPr>
          <w:rFonts w:cstheme="minorHAnsi"/>
          <w:iCs/>
          <w:sz w:val="16"/>
          <w:szCs w:val="16"/>
        </w:rPr>
      </w:pPr>
      <w:proofErr w:type="spellStart"/>
      <w:r w:rsidRPr="003D2FB1">
        <w:rPr>
          <w:rFonts w:cstheme="minorHAnsi"/>
          <w:iCs/>
          <w:sz w:val="16"/>
          <w:szCs w:val="16"/>
        </w:rPr>
        <w:t>Wundart</w:t>
      </w:r>
      <w:proofErr w:type="spellEnd"/>
      <w:r w:rsidRPr="003D2FB1">
        <w:rPr>
          <w:rFonts w:cstheme="minorHAnsi"/>
          <w:iCs/>
          <w:sz w:val="16"/>
          <w:szCs w:val="16"/>
        </w:rPr>
        <w:t xml:space="preserve"> </w:t>
      </w:r>
      <w:r w:rsidR="00800055" w:rsidRPr="003D2FB1">
        <w:rPr>
          <w:rFonts w:cstheme="minorHAnsi"/>
          <w:iCs/>
          <w:sz w:val="16"/>
          <w:szCs w:val="16"/>
        </w:rPr>
        <w:t>gestirà le</w:t>
      </w:r>
      <w:r w:rsidRPr="003D2FB1">
        <w:rPr>
          <w:rFonts w:cstheme="minorHAnsi"/>
          <w:iCs/>
          <w:sz w:val="16"/>
          <w:szCs w:val="16"/>
        </w:rPr>
        <w:t xml:space="preserve"> proposte di acquisto delle Opere da parte degli utenti della Piattaforma.</w:t>
      </w:r>
    </w:p>
    <w:p w14:paraId="28AC93A9" w14:textId="7CAFE546" w:rsidR="006A4C54" w:rsidRPr="003D2FB1" w:rsidRDefault="004225C8" w:rsidP="007E3AA3">
      <w:pPr>
        <w:widowControl w:val="0"/>
        <w:spacing w:after="0" w:line="276" w:lineRule="auto"/>
        <w:jc w:val="both"/>
        <w:rPr>
          <w:rFonts w:cstheme="minorHAnsi"/>
          <w:iCs/>
          <w:sz w:val="16"/>
          <w:szCs w:val="16"/>
        </w:rPr>
      </w:pPr>
      <w:r w:rsidRPr="003D2FB1">
        <w:rPr>
          <w:rFonts w:cstheme="minorHAnsi"/>
          <w:iCs/>
          <w:sz w:val="16"/>
          <w:szCs w:val="16"/>
        </w:rPr>
        <w:t xml:space="preserve">Le proposte pari al prezzo di vendita verranno senz’altro accettate e </w:t>
      </w:r>
      <w:proofErr w:type="spellStart"/>
      <w:r w:rsidRPr="003D2FB1">
        <w:rPr>
          <w:rFonts w:cstheme="minorHAnsi"/>
          <w:iCs/>
          <w:sz w:val="16"/>
          <w:szCs w:val="16"/>
        </w:rPr>
        <w:t>Wundart</w:t>
      </w:r>
      <w:proofErr w:type="spellEnd"/>
      <w:r w:rsidRPr="003D2FB1">
        <w:rPr>
          <w:rFonts w:cstheme="minorHAnsi"/>
          <w:iCs/>
          <w:sz w:val="16"/>
          <w:szCs w:val="16"/>
        </w:rPr>
        <w:t xml:space="preserve"> si occuperà di riceverne il </w:t>
      </w:r>
      <w:r w:rsidR="00046850" w:rsidRPr="003D2FB1">
        <w:rPr>
          <w:rFonts w:cstheme="minorHAnsi"/>
          <w:iCs/>
          <w:sz w:val="16"/>
          <w:szCs w:val="16"/>
        </w:rPr>
        <w:t xml:space="preserve">relativo </w:t>
      </w:r>
      <w:r w:rsidRPr="003D2FB1">
        <w:rPr>
          <w:rFonts w:cstheme="minorHAnsi"/>
          <w:iCs/>
          <w:sz w:val="16"/>
          <w:szCs w:val="16"/>
        </w:rPr>
        <w:t>pagamento</w:t>
      </w:r>
      <w:r w:rsidR="00800055" w:rsidRPr="003D2FB1">
        <w:rPr>
          <w:rFonts w:cstheme="minorHAnsi"/>
          <w:iCs/>
          <w:sz w:val="16"/>
          <w:szCs w:val="16"/>
        </w:rPr>
        <w:t xml:space="preserve"> e curare i successivi incombenti</w:t>
      </w:r>
      <w:r w:rsidR="006A4C54" w:rsidRPr="003D2FB1">
        <w:rPr>
          <w:rFonts w:cstheme="minorHAnsi"/>
          <w:iCs/>
          <w:sz w:val="16"/>
          <w:szCs w:val="16"/>
        </w:rPr>
        <w:t xml:space="preserve">. </w:t>
      </w:r>
    </w:p>
    <w:p w14:paraId="13A54FDA" w14:textId="28631881" w:rsidR="00800055" w:rsidRPr="003D2FB1" w:rsidRDefault="00512134" w:rsidP="007E3AA3">
      <w:pPr>
        <w:widowControl w:val="0"/>
        <w:spacing w:after="0" w:line="276" w:lineRule="auto"/>
        <w:jc w:val="both"/>
        <w:rPr>
          <w:rFonts w:cstheme="minorHAnsi"/>
          <w:iCs/>
          <w:sz w:val="16"/>
          <w:szCs w:val="16"/>
        </w:rPr>
      </w:pPr>
      <w:r w:rsidRPr="003D2FB1">
        <w:rPr>
          <w:rFonts w:cstheme="minorHAnsi"/>
          <w:iCs/>
          <w:sz w:val="16"/>
          <w:szCs w:val="16"/>
        </w:rPr>
        <w:t xml:space="preserve">Le proposte inferiori al prezzo di vendita verranno vagliate da </w:t>
      </w:r>
      <w:proofErr w:type="spellStart"/>
      <w:r w:rsidRPr="003D2FB1">
        <w:rPr>
          <w:rFonts w:cstheme="minorHAnsi"/>
          <w:iCs/>
          <w:sz w:val="16"/>
          <w:szCs w:val="16"/>
        </w:rPr>
        <w:t>Wundart</w:t>
      </w:r>
      <w:proofErr w:type="spellEnd"/>
      <w:r w:rsidRPr="003D2FB1">
        <w:rPr>
          <w:rFonts w:cstheme="minorHAnsi"/>
          <w:iCs/>
          <w:sz w:val="16"/>
          <w:szCs w:val="16"/>
        </w:rPr>
        <w:t xml:space="preserve"> ed eventualmente comunicate all’Artista per la </w:t>
      </w:r>
      <w:r w:rsidR="0005300E" w:rsidRPr="003D2FB1">
        <w:rPr>
          <w:rFonts w:cstheme="minorHAnsi"/>
          <w:iCs/>
          <w:sz w:val="16"/>
          <w:szCs w:val="16"/>
        </w:rPr>
        <w:t xml:space="preserve">sua </w:t>
      </w:r>
      <w:r w:rsidRPr="003D2FB1">
        <w:rPr>
          <w:rFonts w:cstheme="minorHAnsi"/>
          <w:iCs/>
          <w:sz w:val="16"/>
          <w:szCs w:val="16"/>
        </w:rPr>
        <w:t xml:space="preserve">approvazione; </w:t>
      </w:r>
      <w:r w:rsidR="0005300E" w:rsidRPr="003D2FB1">
        <w:rPr>
          <w:rFonts w:cstheme="minorHAnsi"/>
          <w:iCs/>
          <w:sz w:val="16"/>
          <w:szCs w:val="16"/>
        </w:rPr>
        <w:t xml:space="preserve">in caso di accordo tra </w:t>
      </w:r>
      <w:proofErr w:type="spellStart"/>
      <w:r w:rsidR="0005300E" w:rsidRPr="003D2FB1">
        <w:rPr>
          <w:rFonts w:cstheme="minorHAnsi"/>
          <w:iCs/>
          <w:sz w:val="16"/>
          <w:szCs w:val="16"/>
        </w:rPr>
        <w:t>Wundart</w:t>
      </w:r>
      <w:proofErr w:type="spellEnd"/>
      <w:r w:rsidR="0005300E" w:rsidRPr="003D2FB1">
        <w:rPr>
          <w:rFonts w:cstheme="minorHAnsi"/>
          <w:iCs/>
          <w:sz w:val="16"/>
          <w:szCs w:val="16"/>
        </w:rPr>
        <w:t xml:space="preserve"> e Artista, </w:t>
      </w:r>
      <w:proofErr w:type="spellStart"/>
      <w:r w:rsidR="0005300E" w:rsidRPr="003D2FB1">
        <w:rPr>
          <w:rFonts w:cstheme="minorHAnsi"/>
          <w:iCs/>
          <w:sz w:val="16"/>
          <w:szCs w:val="16"/>
        </w:rPr>
        <w:t>Wundart</w:t>
      </w:r>
      <w:proofErr w:type="spellEnd"/>
      <w:r w:rsidR="0005300E" w:rsidRPr="003D2FB1">
        <w:rPr>
          <w:rFonts w:cstheme="minorHAnsi"/>
          <w:iCs/>
          <w:sz w:val="16"/>
          <w:szCs w:val="16"/>
        </w:rPr>
        <w:t xml:space="preserve"> si occuperà di confermare la vendita, riceverne il relativo pagamento e curare i successivi incombenti. </w:t>
      </w:r>
    </w:p>
    <w:p w14:paraId="7BF3C893" w14:textId="77777777" w:rsidR="00FB58B9" w:rsidRPr="003D2FB1" w:rsidRDefault="00764FA3" w:rsidP="007E3AA3">
      <w:pPr>
        <w:widowControl w:val="0"/>
        <w:spacing w:after="0" w:line="276" w:lineRule="auto"/>
        <w:jc w:val="both"/>
        <w:rPr>
          <w:rFonts w:cstheme="minorHAnsi"/>
          <w:iCs/>
          <w:sz w:val="16"/>
          <w:szCs w:val="16"/>
        </w:rPr>
      </w:pPr>
      <w:r w:rsidRPr="003D2FB1">
        <w:rPr>
          <w:rFonts w:cstheme="minorHAnsi"/>
          <w:iCs/>
          <w:sz w:val="16"/>
          <w:szCs w:val="16"/>
        </w:rPr>
        <w:t xml:space="preserve">Una volta che l’Opera sarà venduta, </w:t>
      </w:r>
      <w:proofErr w:type="spellStart"/>
      <w:r w:rsidR="00A91415" w:rsidRPr="003D2FB1">
        <w:rPr>
          <w:rFonts w:cstheme="minorHAnsi"/>
          <w:iCs/>
          <w:sz w:val="16"/>
          <w:szCs w:val="16"/>
        </w:rPr>
        <w:t>Wundart</w:t>
      </w:r>
      <w:proofErr w:type="spellEnd"/>
      <w:r w:rsidR="00A91415" w:rsidRPr="003D2FB1">
        <w:rPr>
          <w:rFonts w:cstheme="minorHAnsi"/>
          <w:iCs/>
          <w:sz w:val="16"/>
          <w:szCs w:val="16"/>
        </w:rPr>
        <w:t xml:space="preserve"> contatt</w:t>
      </w:r>
      <w:r w:rsidRPr="003D2FB1">
        <w:rPr>
          <w:rFonts w:cstheme="minorHAnsi"/>
          <w:iCs/>
          <w:sz w:val="16"/>
          <w:szCs w:val="16"/>
        </w:rPr>
        <w:t xml:space="preserve">erà </w:t>
      </w:r>
      <w:r w:rsidR="00A91415" w:rsidRPr="003D2FB1">
        <w:rPr>
          <w:rFonts w:cstheme="minorHAnsi"/>
          <w:iCs/>
          <w:sz w:val="16"/>
          <w:szCs w:val="16"/>
        </w:rPr>
        <w:t xml:space="preserve">l’Artista per </w:t>
      </w:r>
      <w:r w:rsidRPr="003D2FB1">
        <w:rPr>
          <w:rFonts w:cstheme="minorHAnsi"/>
          <w:iCs/>
          <w:sz w:val="16"/>
          <w:szCs w:val="16"/>
        </w:rPr>
        <w:t xml:space="preserve">organizzare </w:t>
      </w:r>
      <w:r w:rsidR="00A91415" w:rsidRPr="003D2FB1">
        <w:rPr>
          <w:rFonts w:cstheme="minorHAnsi"/>
          <w:iCs/>
          <w:sz w:val="16"/>
          <w:szCs w:val="16"/>
        </w:rPr>
        <w:t>il ritiro dell’</w:t>
      </w:r>
      <w:r w:rsidRPr="003D2FB1">
        <w:rPr>
          <w:rFonts w:cstheme="minorHAnsi"/>
          <w:iCs/>
          <w:sz w:val="16"/>
          <w:szCs w:val="16"/>
        </w:rPr>
        <w:t>O</w:t>
      </w:r>
      <w:r w:rsidR="00A91415" w:rsidRPr="003D2FB1">
        <w:rPr>
          <w:rFonts w:cstheme="minorHAnsi"/>
          <w:iCs/>
          <w:sz w:val="16"/>
          <w:szCs w:val="16"/>
        </w:rPr>
        <w:t xml:space="preserve">pera da parte dello spedizioniere incaricato da </w:t>
      </w:r>
      <w:proofErr w:type="spellStart"/>
      <w:r w:rsidR="00A91415" w:rsidRPr="003D2FB1">
        <w:rPr>
          <w:rFonts w:cstheme="minorHAnsi"/>
          <w:iCs/>
          <w:sz w:val="16"/>
          <w:szCs w:val="16"/>
        </w:rPr>
        <w:t>Wundart</w:t>
      </w:r>
      <w:proofErr w:type="spellEnd"/>
      <w:r w:rsidR="00A91415" w:rsidRPr="003D2FB1">
        <w:rPr>
          <w:rFonts w:cstheme="minorHAnsi"/>
          <w:iCs/>
          <w:sz w:val="16"/>
          <w:szCs w:val="16"/>
        </w:rPr>
        <w:t xml:space="preserve"> che ne curerà imballaggio e consegna all’acquirente. </w:t>
      </w:r>
    </w:p>
    <w:p w14:paraId="2F9E578E" w14:textId="474A2FA4" w:rsidR="00FB58B9" w:rsidRPr="003D2FB1" w:rsidRDefault="00FB58B9" w:rsidP="007E3AA3">
      <w:pPr>
        <w:widowControl w:val="0"/>
        <w:spacing w:after="0" w:line="276" w:lineRule="auto"/>
        <w:jc w:val="both"/>
        <w:rPr>
          <w:rFonts w:cstheme="minorHAnsi"/>
          <w:iCs/>
          <w:sz w:val="16"/>
          <w:szCs w:val="16"/>
        </w:rPr>
      </w:pPr>
      <w:r w:rsidRPr="003D2FB1">
        <w:rPr>
          <w:rFonts w:cstheme="minorHAnsi"/>
          <w:iCs/>
          <w:sz w:val="16"/>
          <w:szCs w:val="16"/>
        </w:rPr>
        <w:t xml:space="preserve">Laddove lo spedizioniere non operi nel territorio in cui è situata l’Opera venduta, sarà cura di </w:t>
      </w:r>
      <w:proofErr w:type="spellStart"/>
      <w:r w:rsidRPr="003D2FB1">
        <w:rPr>
          <w:rFonts w:cstheme="minorHAnsi"/>
          <w:iCs/>
          <w:sz w:val="16"/>
          <w:szCs w:val="16"/>
        </w:rPr>
        <w:t>Wundart</w:t>
      </w:r>
      <w:proofErr w:type="spellEnd"/>
      <w:r w:rsidRPr="003D2FB1">
        <w:rPr>
          <w:rFonts w:cstheme="minorHAnsi"/>
          <w:iCs/>
          <w:sz w:val="16"/>
          <w:szCs w:val="16"/>
        </w:rPr>
        <w:t xml:space="preserve"> contattare l’Artista per organizzare in buona fede la spedizione dell’Opera all’acquirente. </w:t>
      </w:r>
    </w:p>
    <w:p w14:paraId="5A238CC6" w14:textId="6E58C308" w:rsidR="00A91415" w:rsidRPr="003D2FB1" w:rsidRDefault="00A91415" w:rsidP="007E3AA3">
      <w:pPr>
        <w:widowControl w:val="0"/>
        <w:spacing w:after="0" w:line="276" w:lineRule="auto"/>
        <w:jc w:val="both"/>
        <w:rPr>
          <w:rFonts w:cstheme="minorHAnsi"/>
          <w:iCs/>
          <w:sz w:val="16"/>
          <w:szCs w:val="16"/>
        </w:rPr>
      </w:pPr>
      <w:r w:rsidRPr="003D2FB1">
        <w:rPr>
          <w:rFonts w:cstheme="minorHAnsi"/>
          <w:iCs/>
          <w:sz w:val="16"/>
          <w:szCs w:val="16"/>
        </w:rPr>
        <w:t>L’Artista dovrà inderogabilmente firmare l’Opera</w:t>
      </w:r>
      <w:r w:rsidR="009B09BC" w:rsidRPr="003D2FB1">
        <w:rPr>
          <w:rFonts w:cstheme="minorHAnsi"/>
          <w:iCs/>
          <w:sz w:val="16"/>
          <w:szCs w:val="16"/>
        </w:rPr>
        <w:t xml:space="preserve"> (laddove fisicamente possibile)</w:t>
      </w:r>
      <w:r w:rsidRPr="003D2FB1">
        <w:rPr>
          <w:rFonts w:cstheme="minorHAnsi"/>
          <w:iCs/>
          <w:sz w:val="16"/>
          <w:szCs w:val="16"/>
        </w:rPr>
        <w:t xml:space="preserve"> prima dell’imballaggio e allegare eventuale documentazione accompagnatoria</w:t>
      </w:r>
      <w:r w:rsidR="009B09BC" w:rsidRPr="003D2FB1">
        <w:rPr>
          <w:rFonts w:cstheme="minorHAnsi"/>
          <w:iCs/>
          <w:sz w:val="16"/>
          <w:szCs w:val="16"/>
        </w:rPr>
        <w:t xml:space="preserve"> (es. certificato di autenticità)</w:t>
      </w:r>
      <w:r w:rsidRPr="003D2FB1">
        <w:rPr>
          <w:rFonts w:cstheme="minorHAnsi"/>
          <w:iCs/>
          <w:sz w:val="16"/>
          <w:szCs w:val="16"/>
        </w:rPr>
        <w:t>, e non dovrà in alcuna maniera ostacolare le operazioni di spedizione.</w:t>
      </w:r>
    </w:p>
    <w:p w14:paraId="64817D56" w14:textId="57ACD17C" w:rsidR="00FF20EA" w:rsidRPr="003D2FB1" w:rsidRDefault="004225C8" w:rsidP="007E3AA3">
      <w:pPr>
        <w:widowControl w:val="0"/>
        <w:spacing w:after="0" w:line="276" w:lineRule="auto"/>
        <w:jc w:val="both"/>
        <w:rPr>
          <w:rFonts w:cstheme="minorHAnsi"/>
          <w:iCs/>
          <w:sz w:val="16"/>
          <w:szCs w:val="16"/>
        </w:rPr>
      </w:pPr>
      <w:r w:rsidRPr="003D2FB1">
        <w:rPr>
          <w:rFonts w:cstheme="minorHAnsi"/>
          <w:iCs/>
          <w:sz w:val="16"/>
          <w:szCs w:val="16"/>
        </w:rPr>
        <w:t xml:space="preserve">Una volta ricevuto il pagamento integrale del prezzo della Opera, </w:t>
      </w:r>
      <w:proofErr w:type="spellStart"/>
      <w:r w:rsidRPr="003D2FB1">
        <w:rPr>
          <w:rFonts w:cstheme="minorHAnsi"/>
          <w:iCs/>
          <w:sz w:val="16"/>
          <w:szCs w:val="16"/>
        </w:rPr>
        <w:t>Wundart</w:t>
      </w:r>
      <w:proofErr w:type="spellEnd"/>
      <w:r w:rsidRPr="003D2FB1">
        <w:rPr>
          <w:rFonts w:cstheme="minorHAnsi"/>
          <w:iCs/>
          <w:sz w:val="16"/>
          <w:szCs w:val="16"/>
        </w:rPr>
        <w:t xml:space="preserve"> provvederà </w:t>
      </w:r>
      <w:r w:rsidR="00046850" w:rsidRPr="003D2FB1">
        <w:rPr>
          <w:rFonts w:cstheme="minorHAnsi"/>
          <w:iCs/>
          <w:sz w:val="16"/>
          <w:szCs w:val="16"/>
        </w:rPr>
        <w:t xml:space="preserve">- </w:t>
      </w:r>
      <w:r w:rsidRPr="003D2FB1">
        <w:rPr>
          <w:rFonts w:cstheme="minorHAnsi"/>
          <w:iCs/>
          <w:sz w:val="16"/>
          <w:szCs w:val="16"/>
        </w:rPr>
        <w:t>su base mensile</w:t>
      </w:r>
      <w:r w:rsidR="00046850" w:rsidRPr="003D2FB1">
        <w:rPr>
          <w:rFonts w:cstheme="minorHAnsi"/>
          <w:iCs/>
          <w:sz w:val="16"/>
          <w:szCs w:val="16"/>
        </w:rPr>
        <w:t xml:space="preserve"> -</w:t>
      </w:r>
      <w:r w:rsidRPr="003D2FB1">
        <w:rPr>
          <w:rFonts w:cstheme="minorHAnsi"/>
          <w:iCs/>
          <w:sz w:val="16"/>
          <w:szCs w:val="16"/>
        </w:rPr>
        <w:t xml:space="preserve"> a versare all’Artista il compenso per l’Opera o le Opere vendute, al netto delle competenze di </w:t>
      </w:r>
      <w:proofErr w:type="spellStart"/>
      <w:r w:rsidRPr="003D2FB1">
        <w:rPr>
          <w:rFonts w:cstheme="minorHAnsi"/>
          <w:iCs/>
          <w:sz w:val="16"/>
          <w:szCs w:val="16"/>
        </w:rPr>
        <w:t>Wundart</w:t>
      </w:r>
      <w:proofErr w:type="spellEnd"/>
      <w:r w:rsidRPr="003D2FB1">
        <w:rPr>
          <w:rFonts w:cstheme="minorHAnsi"/>
          <w:iCs/>
          <w:sz w:val="16"/>
          <w:szCs w:val="16"/>
        </w:rPr>
        <w:t xml:space="preserve"> (commissione, spese imballaggio e consegna). </w:t>
      </w:r>
    </w:p>
    <w:p w14:paraId="707B3FCB" w14:textId="77777777" w:rsidR="006A4C54" w:rsidRPr="003D2FB1" w:rsidRDefault="006A4C54" w:rsidP="007E3AA3">
      <w:pPr>
        <w:widowControl w:val="0"/>
        <w:spacing w:after="0" w:line="276" w:lineRule="auto"/>
        <w:jc w:val="both"/>
        <w:rPr>
          <w:rFonts w:cstheme="minorHAnsi"/>
          <w:iCs/>
          <w:sz w:val="16"/>
          <w:szCs w:val="16"/>
        </w:rPr>
      </w:pPr>
    </w:p>
    <w:p w14:paraId="1F90770D" w14:textId="5C3B0E27" w:rsidR="00784DE4" w:rsidRPr="003D2FB1" w:rsidRDefault="00800055" w:rsidP="007E3AA3">
      <w:pPr>
        <w:widowControl w:val="0"/>
        <w:spacing w:after="0" w:line="276" w:lineRule="auto"/>
        <w:jc w:val="both"/>
        <w:rPr>
          <w:rFonts w:cstheme="minorHAnsi"/>
          <w:b/>
          <w:bCs/>
          <w:iCs/>
          <w:sz w:val="16"/>
          <w:szCs w:val="16"/>
        </w:rPr>
      </w:pPr>
      <w:r w:rsidRPr="003D2FB1">
        <w:rPr>
          <w:rFonts w:cstheme="minorHAnsi"/>
          <w:b/>
          <w:bCs/>
          <w:iCs/>
          <w:sz w:val="16"/>
          <w:szCs w:val="16"/>
        </w:rPr>
        <w:t xml:space="preserve">ART. 7 - </w:t>
      </w:r>
      <w:r w:rsidR="00784DE4" w:rsidRPr="003D2FB1">
        <w:rPr>
          <w:rFonts w:cstheme="minorHAnsi"/>
          <w:b/>
          <w:bCs/>
          <w:iCs/>
          <w:sz w:val="16"/>
          <w:szCs w:val="16"/>
        </w:rPr>
        <w:t xml:space="preserve">SERVIZI </w:t>
      </w:r>
      <w:r w:rsidRPr="003D2FB1">
        <w:rPr>
          <w:rFonts w:cstheme="minorHAnsi"/>
          <w:b/>
          <w:bCs/>
          <w:iCs/>
          <w:sz w:val="16"/>
          <w:szCs w:val="16"/>
        </w:rPr>
        <w:t>AGGIUNTIVI</w:t>
      </w:r>
      <w:r w:rsidR="00046850" w:rsidRPr="003D2FB1">
        <w:rPr>
          <w:rFonts w:cstheme="minorHAnsi"/>
          <w:b/>
          <w:bCs/>
          <w:iCs/>
          <w:sz w:val="16"/>
          <w:szCs w:val="16"/>
        </w:rPr>
        <w:t xml:space="preserve"> DELLA PIATTAFORMA</w:t>
      </w:r>
    </w:p>
    <w:p w14:paraId="2D583748" w14:textId="53596DD3" w:rsidR="00784DE4" w:rsidRPr="003D2FB1" w:rsidRDefault="00046850" w:rsidP="007E3AA3">
      <w:pPr>
        <w:widowControl w:val="0"/>
        <w:spacing w:after="0" w:line="276" w:lineRule="auto"/>
        <w:jc w:val="both"/>
        <w:rPr>
          <w:rFonts w:cstheme="minorHAnsi"/>
          <w:iCs/>
          <w:sz w:val="16"/>
          <w:szCs w:val="16"/>
        </w:rPr>
      </w:pPr>
      <w:proofErr w:type="spellStart"/>
      <w:r w:rsidRPr="003D2FB1">
        <w:rPr>
          <w:rFonts w:cstheme="minorHAnsi"/>
          <w:iCs/>
          <w:sz w:val="16"/>
          <w:szCs w:val="16"/>
        </w:rPr>
        <w:t>Wundart</w:t>
      </w:r>
      <w:proofErr w:type="spellEnd"/>
      <w:r w:rsidRPr="003D2FB1">
        <w:rPr>
          <w:rFonts w:cstheme="minorHAnsi"/>
          <w:iCs/>
          <w:sz w:val="16"/>
          <w:szCs w:val="16"/>
        </w:rPr>
        <w:t xml:space="preserve"> mette a disposizione dell’Artista dei servizi aggiuntivi rispetto alla vendita dell’Opera.</w:t>
      </w:r>
    </w:p>
    <w:p w14:paraId="117FCE7C" w14:textId="3283244F" w:rsidR="00046850" w:rsidRPr="003D2FB1" w:rsidRDefault="00046850" w:rsidP="007E3AA3">
      <w:pPr>
        <w:widowControl w:val="0"/>
        <w:spacing w:after="0" w:line="276" w:lineRule="auto"/>
        <w:jc w:val="both"/>
        <w:rPr>
          <w:rFonts w:cstheme="minorHAnsi"/>
          <w:iCs/>
          <w:sz w:val="16"/>
          <w:szCs w:val="16"/>
        </w:rPr>
      </w:pPr>
      <w:r w:rsidRPr="003D2FB1">
        <w:rPr>
          <w:rFonts w:cstheme="minorHAnsi"/>
          <w:iCs/>
          <w:sz w:val="16"/>
          <w:szCs w:val="16"/>
        </w:rPr>
        <w:t>In particolare, l’Artista potrà richiedere il servizio di “quotazione” dell</w:t>
      </w:r>
      <w:r w:rsidR="006A6B7C" w:rsidRPr="003D2FB1">
        <w:rPr>
          <w:rFonts w:cstheme="minorHAnsi"/>
          <w:iCs/>
          <w:sz w:val="16"/>
          <w:szCs w:val="16"/>
        </w:rPr>
        <w:t xml:space="preserve">e sue opere </w:t>
      </w:r>
      <w:r w:rsidRPr="003D2FB1">
        <w:rPr>
          <w:rFonts w:cstheme="minorHAnsi"/>
          <w:iCs/>
          <w:sz w:val="16"/>
          <w:szCs w:val="16"/>
        </w:rPr>
        <w:t xml:space="preserve">da parte di personale qualificato della Galleria fisica affiliata a </w:t>
      </w:r>
      <w:proofErr w:type="spellStart"/>
      <w:r w:rsidRPr="003D2FB1">
        <w:rPr>
          <w:rFonts w:cstheme="minorHAnsi"/>
          <w:iCs/>
          <w:sz w:val="16"/>
          <w:szCs w:val="16"/>
        </w:rPr>
        <w:t>Wundart</w:t>
      </w:r>
      <w:proofErr w:type="spellEnd"/>
      <w:r w:rsidRPr="003D2FB1">
        <w:rPr>
          <w:rFonts w:cstheme="minorHAnsi"/>
          <w:iCs/>
          <w:sz w:val="16"/>
          <w:szCs w:val="16"/>
        </w:rPr>
        <w:t>.</w:t>
      </w:r>
    </w:p>
    <w:p w14:paraId="32AC63EF" w14:textId="3014EA75" w:rsidR="00046850" w:rsidRPr="003D2FB1" w:rsidRDefault="00046850" w:rsidP="007E3AA3">
      <w:pPr>
        <w:widowControl w:val="0"/>
        <w:spacing w:after="0" w:line="276" w:lineRule="auto"/>
        <w:jc w:val="both"/>
        <w:rPr>
          <w:rFonts w:cstheme="minorHAnsi"/>
          <w:iCs/>
          <w:sz w:val="16"/>
          <w:szCs w:val="16"/>
        </w:rPr>
      </w:pPr>
      <w:r w:rsidRPr="003D2FB1">
        <w:rPr>
          <w:rFonts w:cstheme="minorHAnsi"/>
          <w:iCs/>
          <w:sz w:val="16"/>
          <w:szCs w:val="16"/>
        </w:rPr>
        <w:t xml:space="preserve">Potrà inoltre o in alternativa richiedere il servizio di “critica” </w:t>
      </w:r>
      <w:r w:rsidR="006A6B7C" w:rsidRPr="003D2FB1">
        <w:rPr>
          <w:rFonts w:cstheme="minorHAnsi"/>
          <w:iCs/>
          <w:sz w:val="16"/>
          <w:szCs w:val="16"/>
        </w:rPr>
        <w:t>delle sue opere</w:t>
      </w:r>
      <w:r w:rsidRPr="003D2FB1">
        <w:rPr>
          <w:rFonts w:cstheme="minorHAnsi"/>
          <w:iCs/>
          <w:sz w:val="16"/>
          <w:szCs w:val="16"/>
        </w:rPr>
        <w:t>.</w:t>
      </w:r>
    </w:p>
    <w:p w14:paraId="5FFD26F7" w14:textId="77777777" w:rsidR="00800055" w:rsidRPr="003D2FB1" w:rsidRDefault="00046850" w:rsidP="007E3AA3">
      <w:pPr>
        <w:widowControl w:val="0"/>
        <w:spacing w:after="0" w:line="276" w:lineRule="auto"/>
        <w:jc w:val="both"/>
        <w:rPr>
          <w:rFonts w:cstheme="minorHAnsi"/>
          <w:iCs/>
          <w:sz w:val="16"/>
          <w:szCs w:val="16"/>
        </w:rPr>
      </w:pPr>
      <w:r w:rsidRPr="003D2FB1">
        <w:rPr>
          <w:rFonts w:cstheme="minorHAnsi"/>
          <w:iCs/>
          <w:sz w:val="16"/>
          <w:szCs w:val="16"/>
        </w:rPr>
        <w:t xml:space="preserve">Tale servizio potrà essere di due tipi: </w:t>
      </w:r>
    </w:p>
    <w:p w14:paraId="793D3192" w14:textId="26FB0EFE" w:rsidR="00046850" w:rsidRPr="003D2FB1" w:rsidRDefault="00046850" w:rsidP="00800055">
      <w:pPr>
        <w:pStyle w:val="Paragrafoelenco"/>
        <w:widowControl w:val="0"/>
        <w:numPr>
          <w:ilvl w:val="0"/>
          <w:numId w:val="16"/>
        </w:numPr>
        <w:spacing w:line="276" w:lineRule="auto"/>
        <w:jc w:val="both"/>
        <w:rPr>
          <w:rFonts w:asciiTheme="minorHAnsi" w:hAnsiTheme="minorHAnsi" w:cstheme="minorHAnsi"/>
          <w:iCs/>
          <w:sz w:val="16"/>
          <w:szCs w:val="16"/>
          <w:lang w:val="it-IT"/>
        </w:rPr>
      </w:pPr>
      <w:r w:rsidRPr="003D2FB1">
        <w:rPr>
          <w:rFonts w:asciiTheme="minorHAnsi" w:hAnsiTheme="minorHAnsi" w:cstheme="minorHAnsi"/>
          <w:iCs/>
          <w:sz w:val="16"/>
          <w:szCs w:val="16"/>
          <w:lang w:val="it-IT"/>
        </w:rPr>
        <w:t>“</w:t>
      </w:r>
      <w:r w:rsidR="00800055" w:rsidRPr="003D2FB1">
        <w:rPr>
          <w:rFonts w:asciiTheme="minorHAnsi" w:hAnsiTheme="minorHAnsi" w:cstheme="minorHAnsi"/>
          <w:iCs/>
          <w:sz w:val="16"/>
          <w:szCs w:val="16"/>
          <w:lang w:val="it-IT"/>
        </w:rPr>
        <w:t>C</w:t>
      </w:r>
      <w:r w:rsidRPr="003D2FB1">
        <w:rPr>
          <w:rFonts w:asciiTheme="minorHAnsi" w:hAnsiTheme="minorHAnsi" w:cstheme="minorHAnsi"/>
          <w:iCs/>
          <w:sz w:val="16"/>
          <w:szCs w:val="16"/>
          <w:lang w:val="it-IT"/>
        </w:rPr>
        <w:t xml:space="preserve">ritica base”, effettuata da parte di personale qualificato della Galleria fisica affiliata a </w:t>
      </w:r>
      <w:proofErr w:type="spellStart"/>
      <w:r w:rsidRPr="003D2FB1">
        <w:rPr>
          <w:rFonts w:asciiTheme="minorHAnsi" w:hAnsiTheme="minorHAnsi" w:cstheme="minorHAnsi"/>
          <w:iCs/>
          <w:sz w:val="16"/>
          <w:szCs w:val="16"/>
          <w:lang w:val="it-IT"/>
        </w:rPr>
        <w:t>Wundart</w:t>
      </w:r>
      <w:proofErr w:type="spellEnd"/>
      <w:r w:rsidRPr="003D2FB1">
        <w:rPr>
          <w:rFonts w:asciiTheme="minorHAnsi" w:hAnsiTheme="minorHAnsi" w:cstheme="minorHAnsi"/>
          <w:iCs/>
          <w:sz w:val="16"/>
          <w:szCs w:val="16"/>
          <w:lang w:val="it-IT"/>
        </w:rPr>
        <w:t>.</w:t>
      </w:r>
    </w:p>
    <w:p w14:paraId="009734E6" w14:textId="1B1C3BEC" w:rsidR="00046850" w:rsidRPr="003D2FB1" w:rsidRDefault="00046850" w:rsidP="00800055">
      <w:pPr>
        <w:pStyle w:val="Paragrafoelenco"/>
        <w:widowControl w:val="0"/>
        <w:numPr>
          <w:ilvl w:val="0"/>
          <w:numId w:val="16"/>
        </w:numPr>
        <w:spacing w:line="276" w:lineRule="auto"/>
        <w:jc w:val="both"/>
        <w:rPr>
          <w:rFonts w:asciiTheme="minorHAnsi" w:hAnsiTheme="minorHAnsi" w:cstheme="minorHAnsi"/>
          <w:iCs/>
          <w:sz w:val="16"/>
          <w:szCs w:val="16"/>
          <w:lang w:val="it-IT"/>
        </w:rPr>
      </w:pPr>
      <w:r w:rsidRPr="003D2FB1">
        <w:rPr>
          <w:rFonts w:asciiTheme="minorHAnsi" w:hAnsiTheme="minorHAnsi" w:cstheme="minorHAnsi"/>
          <w:iCs/>
          <w:sz w:val="16"/>
          <w:szCs w:val="16"/>
          <w:lang w:val="it-IT"/>
        </w:rPr>
        <w:t>“Critica avanzata”, effettuata da un gallerista esterno qualificato.</w:t>
      </w:r>
    </w:p>
    <w:p w14:paraId="60FE4305" w14:textId="0059EDB9" w:rsidR="00046850" w:rsidRPr="003D2FB1" w:rsidRDefault="00046850" w:rsidP="007E3AA3">
      <w:pPr>
        <w:widowControl w:val="0"/>
        <w:spacing w:after="0" w:line="276" w:lineRule="auto"/>
        <w:jc w:val="both"/>
        <w:rPr>
          <w:rFonts w:cstheme="minorHAnsi"/>
          <w:iCs/>
          <w:sz w:val="16"/>
          <w:szCs w:val="16"/>
        </w:rPr>
      </w:pPr>
      <w:r w:rsidRPr="003D2FB1">
        <w:rPr>
          <w:rFonts w:cstheme="minorHAnsi"/>
          <w:iCs/>
          <w:sz w:val="16"/>
          <w:szCs w:val="16"/>
        </w:rPr>
        <w:t xml:space="preserve">Il costo di tali servizi verrà indicato di volta in volta, a semplice richiesta dell’Artista. </w:t>
      </w:r>
    </w:p>
    <w:p w14:paraId="436F36E7" w14:textId="3BA3B775" w:rsidR="00046850" w:rsidRPr="003D2FB1" w:rsidRDefault="00046850" w:rsidP="007E3AA3">
      <w:pPr>
        <w:widowControl w:val="0"/>
        <w:spacing w:after="0" w:line="276" w:lineRule="auto"/>
        <w:jc w:val="both"/>
        <w:rPr>
          <w:rFonts w:cstheme="minorHAnsi"/>
          <w:iCs/>
          <w:sz w:val="16"/>
          <w:szCs w:val="16"/>
        </w:rPr>
      </w:pPr>
    </w:p>
    <w:p w14:paraId="6F890332" w14:textId="6F9858E6" w:rsidR="00731DD9" w:rsidRPr="003D2FB1" w:rsidRDefault="00800055" w:rsidP="007E3AA3">
      <w:pPr>
        <w:spacing w:after="0" w:line="276" w:lineRule="auto"/>
        <w:rPr>
          <w:rFonts w:cstheme="minorHAnsi"/>
          <w:b/>
          <w:bCs/>
          <w:sz w:val="16"/>
          <w:szCs w:val="16"/>
        </w:rPr>
      </w:pPr>
      <w:r w:rsidRPr="003D2FB1">
        <w:rPr>
          <w:rFonts w:cstheme="minorHAnsi"/>
          <w:b/>
          <w:bCs/>
          <w:sz w:val="16"/>
          <w:szCs w:val="16"/>
        </w:rPr>
        <w:t xml:space="preserve">ART. 8 - </w:t>
      </w:r>
      <w:r w:rsidR="000F5EFE" w:rsidRPr="003D2FB1">
        <w:rPr>
          <w:rFonts w:cstheme="minorHAnsi"/>
          <w:b/>
          <w:bCs/>
          <w:sz w:val="16"/>
          <w:szCs w:val="16"/>
        </w:rPr>
        <w:t>DURATA E RECESSO</w:t>
      </w:r>
    </w:p>
    <w:p w14:paraId="764C98D0" w14:textId="00F6AE5E" w:rsidR="00731DD9" w:rsidRPr="003D2FB1" w:rsidRDefault="007578AC" w:rsidP="007E3AA3">
      <w:pPr>
        <w:spacing w:after="0" w:line="276" w:lineRule="auto"/>
        <w:jc w:val="both"/>
        <w:rPr>
          <w:rFonts w:cstheme="minorHAnsi"/>
          <w:sz w:val="16"/>
          <w:szCs w:val="16"/>
        </w:rPr>
      </w:pPr>
      <w:r w:rsidRPr="003D2FB1">
        <w:rPr>
          <w:rFonts w:cstheme="minorHAnsi"/>
          <w:sz w:val="16"/>
          <w:szCs w:val="16"/>
        </w:rPr>
        <w:t xml:space="preserve">Il presente accordo entra in vigore </w:t>
      </w:r>
      <w:r w:rsidR="000F5EFE" w:rsidRPr="003D2FB1">
        <w:rPr>
          <w:rFonts w:cstheme="minorHAnsi"/>
          <w:sz w:val="16"/>
          <w:szCs w:val="16"/>
        </w:rPr>
        <w:t>alla data della sua firma</w:t>
      </w:r>
      <w:r w:rsidRPr="003D2FB1">
        <w:rPr>
          <w:rFonts w:cstheme="minorHAnsi"/>
          <w:sz w:val="16"/>
          <w:szCs w:val="16"/>
        </w:rPr>
        <w:t xml:space="preserve"> ed avrà durata biennale</w:t>
      </w:r>
      <w:r w:rsidR="000F5EFE" w:rsidRPr="003D2FB1">
        <w:rPr>
          <w:rFonts w:cstheme="minorHAnsi"/>
          <w:sz w:val="16"/>
          <w:szCs w:val="16"/>
        </w:rPr>
        <w:t xml:space="preserve"> e non è tacitamente rinnovabil</w:t>
      </w:r>
      <w:r w:rsidR="004A4035" w:rsidRPr="003D2FB1">
        <w:rPr>
          <w:rFonts w:cstheme="minorHAnsi"/>
          <w:sz w:val="16"/>
          <w:szCs w:val="16"/>
        </w:rPr>
        <w:t>e</w:t>
      </w:r>
      <w:r w:rsidR="000F5EFE" w:rsidRPr="003D2FB1">
        <w:rPr>
          <w:rFonts w:cstheme="minorHAnsi"/>
          <w:sz w:val="16"/>
          <w:szCs w:val="16"/>
        </w:rPr>
        <w:t>, ferma restando la facoltà per le Parti di</w:t>
      </w:r>
      <w:r w:rsidRPr="003D2FB1">
        <w:rPr>
          <w:rFonts w:cstheme="minorHAnsi"/>
          <w:sz w:val="16"/>
          <w:szCs w:val="16"/>
        </w:rPr>
        <w:t xml:space="preserve"> concordar</w:t>
      </w:r>
      <w:r w:rsidR="004A4035" w:rsidRPr="003D2FB1">
        <w:rPr>
          <w:rFonts w:cstheme="minorHAnsi"/>
          <w:sz w:val="16"/>
          <w:szCs w:val="16"/>
        </w:rPr>
        <w:t>n</w:t>
      </w:r>
      <w:r w:rsidRPr="003D2FB1">
        <w:rPr>
          <w:rFonts w:cstheme="minorHAnsi"/>
          <w:sz w:val="16"/>
          <w:szCs w:val="16"/>
        </w:rPr>
        <w:t xml:space="preserve">e </w:t>
      </w:r>
      <w:r w:rsidR="004A4035" w:rsidRPr="003D2FB1">
        <w:rPr>
          <w:rFonts w:cstheme="minorHAnsi"/>
          <w:sz w:val="16"/>
          <w:szCs w:val="16"/>
        </w:rPr>
        <w:t xml:space="preserve">in buona fede il </w:t>
      </w:r>
      <w:r w:rsidRPr="003D2FB1">
        <w:rPr>
          <w:rFonts w:cstheme="minorHAnsi"/>
          <w:sz w:val="16"/>
          <w:szCs w:val="16"/>
        </w:rPr>
        <w:t>rinnovo.</w:t>
      </w:r>
    </w:p>
    <w:p w14:paraId="738F59DF" w14:textId="77777777" w:rsidR="00731DD9" w:rsidRPr="003D2FB1" w:rsidRDefault="007578AC" w:rsidP="007E3AA3">
      <w:pPr>
        <w:spacing w:after="0" w:line="276" w:lineRule="auto"/>
        <w:jc w:val="both"/>
        <w:rPr>
          <w:rFonts w:cstheme="minorHAnsi"/>
          <w:sz w:val="16"/>
          <w:szCs w:val="16"/>
        </w:rPr>
      </w:pPr>
      <w:r w:rsidRPr="003D2FB1">
        <w:rPr>
          <w:rFonts w:cstheme="minorHAnsi"/>
          <w:sz w:val="16"/>
          <w:szCs w:val="16"/>
        </w:rPr>
        <w:lastRenderedPageBreak/>
        <w:t>Le Parti avranno facoltà di recedere anticipatamente dal presente accordo anche in assenza di giustificato motivo e/o inadempimento dell'altra parte, mediante comunicazione scritta da inviarsi a mezzo raccomandata oppure PEC all'altra parte con preavviso di almeno 3 (tre) mesi rispetto alla data di efficacia del recesso.</w:t>
      </w:r>
    </w:p>
    <w:p w14:paraId="5D77B905" w14:textId="10B74C4E" w:rsidR="00731DD9" w:rsidRPr="003D2FB1" w:rsidRDefault="007578AC" w:rsidP="007E3AA3">
      <w:pPr>
        <w:spacing w:after="0" w:line="276" w:lineRule="auto"/>
        <w:jc w:val="both"/>
        <w:rPr>
          <w:rFonts w:cstheme="minorHAnsi"/>
          <w:sz w:val="16"/>
          <w:szCs w:val="16"/>
        </w:rPr>
      </w:pPr>
      <w:r w:rsidRPr="003D2FB1">
        <w:rPr>
          <w:rFonts w:cstheme="minorHAnsi"/>
          <w:sz w:val="16"/>
          <w:szCs w:val="16"/>
        </w:rPr>
        <w:t xml:space="preserve">In ogni caso </w:t>
      </w:r>
      <w:r w:rsidR="000F5EFE" w:rsidRPr="003D2FB1">
        <w:rPr>
          <w:rFonts w:cstheme="minorHAnsi"/>
          <w:sz w:val="16"/>
          <w:szCs w:val="16"/>
        </w:rPr>
        <w:t>le vendite già perfezionate</w:t>
      </w:r>
      <w:r w:rsidRPr="003D2FB1">
        <w:rPr>
          <w:rFonts w:cstheme="minorHAnsi"/>
          <w:sz w:val="16"/>
          <w:szCs w:val="16"/>
        </w:rPr>
        <w:t xml:space="preserve"> prima della scadenza del contratto, o del recesso anticipato, dovranno essere </w:t>
      </w:r>
      <w:r w:rsidR="000F5EFE" w:rsidRPr="003D2FB1">
        <w:rPr>
          <w:rFonts w:cstheme="minorHAnsi"/>
          <w:sz w:val="16"/>
          <w:szCs w:val="16"/>
        </w:rPr>
        <w:t>concluse a termini di legge</w:t>
      </w:r>
      <w:r w:rsidRPr="003D2FB1">
        <w:rPr>
          <w:rFonts w:cstheme="minorHAnsi"/>
          <w:sz w:val="16"/>
          <w:szCs w:val="16"/>
        </w:rPr>
        <w:t>.</w:t>
      </w:r>
    </w:p>
    <w:p w14:paraId="5501DC24" w14:textId="77777777" w:rsidR="00731DD9" w:rsidRPr="003D2FB1" w:rsidRDefault="00731DD9" w:rsidP="007E3AA3">
      <w:pPr>
        <w:pStyle w:val="Paragrafoelenco"/>
        <w:spacing w:line="276" w:lineRule="auto"/>
        <w:ind w:left="0"/>
        <w:jc w:val="both"/>
        <w:rPr>
          <w:rFonts w:asciiTheme="minorHAnsi" w:hAnsiTheme="minorHAnsi" w:cstheme="minorHAnsi"/>
          <w:sz w:val="16"/>
          <w:szCs w:val="16"/>
          <w:lang w:val="it-IT"/>
        </w:rPr>
      </w:pPr>
    </w:p>
    <w:p w14:paraId="6AAC4B19" w14:textId="18AA08C5" w:rsidR="00731DD9" w:rsidRPr="003D2FB1" w:rsidRDefault="00800055" w:rsidP="007E3AA3">
      <w:pPr>
        <w:spacing w:after="0" w:line="276" w:lineRule="auto"/>
        <w:rPr>
          <w:rFonts w:cstheme="minorHAnsi"/>
          <w:b/>
          <w:bCs/>
          <w:sz w:val="16"/>
          <w:szCs w:val="16"/>
        </w:rPr>
      </w:pPr>
      <w:r w:rsidRPr="003D2FB1">
        <w:rPr>
          <w:rFonts w:cstheme="minorHAnsi"/>
          <w:b/>
          <w:bCs/>
          <w:sz w:val="16"/>
          <w:szCs w:val="16"/>
        </w:rPr>
        <w:t xml:space="preserve">ART. 9 - </w:t>
      </w:r>
      <w:r w:rsidR="000F5EFE" w:rsidRPr="003D2FB1">
        <w:rPr>
          <w:rFonts w:cstheme="minorHAnsi"/>
          <w:b/>
          <w:bCs/>
          <w:sz w:val="16"/>
          <w:szCs w:val="16"/>
        </w:rPr>
        <w:t>DOVERE DI RISERVATEZZA E DIRITTI DI PROPRIETÀ INTELLETTUALE</w:t>
      </w:r>
    </w:p>
    <w:p w14:paraId="13ABF753" w14:textId="1249F16F" w:rsidR="000F5EFE" w:rsidRPr="003D2FB1" w:rsidRDefault="007578AC" w:rsidP="007E3AA3">
      <w:pPr>
        <w:spacing w:after="0" w:line="276" w:lineRule="auto"/>
        <w:jc w:val="both"/>
        <w:rPr>
          <w:rFonts w:cstheme="minorHAnsi"/>
          <w:sz w:val="16"/>
          <w:szCs w:val="16"/>
        </w:rPr>
      </w:pPr>
      <w:r w:rsidRPr="003D2FB1">
        <w:rPr>
          <w:rFonts w:cstheme="minorHAnsi"/>
          <w:sz w:val="16"/>
          <w:szCs w:val="16"/>
        </w:rPr>
        <w:t>Le Parti si impegnano a mantenere segreti e confidenziali e a non diffondere a terzi soggetti, né in tutto né in parte, in qualsiasi forma</w:t>
      </w:r>
      <w:r w:rsidR="000F5EFE" w:rsidRPr="003D2FB1">
        <w:rPr>
          <w:rFonts w:cstheme="minorHAnsi"/>
          <w:sz w:val="16"/>
          <w:szCs w:val="16"/>
        </w:rPr>
        <w:t xml:space="preserve"> o qualsiasi mezzo</w:t>
      </w:r>
      <w:r w:rsidRPr="003D2FB1">
        <w:rPr>
          <w:rFonts w:cstheme="minorHAnsi"/>
          <w:sz w:val="16"/>
          <w:szCs w:val="16"/>
        </w:rPr>
        <w:t>, tutti i dati, i materiali, le informazioni di natura tecnica, commerciale e/o finanziaria, di cui siano venute a conoscenza in esecuzione del presente accordo.</w:t>
      </w:r>
    </w:p>
    <w:p w14:paraId="47DA6335" w14:textId="357EDCE6" w:rsidR="000F5EFE" w:rsidRPr="003D2FB1" w:rsidRDefault="007578AC" w:rsidP="007E3AA3">
      <w:pPr>
        <w:spacing w:after="0" w:line="276" w:lineRule="auto"/>
        <w:jc w:val="both"/>
        <w:rPr>
          <w:rFonts w:cstheme="minorHAnsi"/>
          <w:sz w:val="16"/>
          <w:szCs w:val="16"/>
        </w:rPr>
      </w:pPr>
      <w:r w:rsidRPr="003D2FB1">
        <w:rPr>
          <w:rFonts w:cstheme="minorHAnsi"/>
          <w:sz w:val="16"/>
          <w:szCs w:val="16"/>
        </w:rPr>
        <w:t xml:space="preserve">La proprietà, il diritto d’autore, i diritti di proprietà intellettuale </w:t>
      </w:r>
      <w:r w:rsidR="000F5EFE" w:rsidRPr="003D2FB1">
        <w:rPr>
          <w:rFonts w:cstheme="minorHAnsi"/>
          <w:sz w:val="16"/>
          <w:szCs w:val="16"/>
        </w:rPr>
        <w:t>relativi alla Opera o alle Opere spettano all’Artista.</w:t>
      </w:r>
    </w:p>
    <w:p w14:paraId="4A87C955" w14:textId="4DDB21E2" w:rsidR="000F5EFE" w:rsidRPr="003D2FB1" w:rsidRDefault="000F5EFE" w:rsidP="007E3AA3">
      <w:pPr>
        <w:spacing w:after="0" w:line="276" w:lineRule="auto"/>
        <w:jc w:val="both"/>
        <w:rPr>
          <w:rFonts w:cstheme="minorHAnsi"/>
          <w:sz w:val="16"/>
          <w:szCs w:val="16"/>
        </w:rPr>
      </w:pPr>
      <w:r w:rsidRPr="003D2FB1">
        <w:rPr>
          <w:rFonts w:cstheme="minorHAnsi"/>
          <w:sz w:val="16"/>
          <w:szCs w:val="16"/>
        </w:rPr>
        <w:t xml:space="preserve">La proprietà, il diritto d’autore, i diritti di proprietà intellettuale relativi alla piattaforma e al sito spettano a </w:t>
      </w:r>
      <w:proofErr w:type="spellStart"/>
      <w:r w:rsidRPr="003D2FB1">
        <w:rPr>
          <w:rFonts w:cstheme="minorHAnsi"/>
          <w:sz w:val="16"/>
          <w:szCs w:val="16"/>
        </w:rPr>
        <w:t>Wundart</w:t>
      </w:r>
      <w:proofErr w:type="spellEnd"/>
      <w:r w:rsidRPr="003D2FB1">
        <w:rPr>
          <w:rFonts w:cstheme="minorHAnsi"/>
          <w:sz w:val="16"/>
          <w:szCs w:val="16"/>
        </w:rPr>
        <w:t>.</w:t>
      </w:r>
    </w:p>
    <w:p w14:paraId="38CAB253" w14:textId="00839B7D" w:rsidR="00731DD9" w:rsidRPr="003D2FB1" w:rsidRDefault="000F5EFE" w:rsidP="007E3AA3">
      <w:pPr>
        <w:spacing w:after="0" w:line="276" w:lineRule="auto"/>
        <w:jc w:val="both"/>
        <w:rPr>
          <w:rFonts w:cstheme="minorHAnsi"/>
          <w:sz w:val="16"/>
          <w:szCs w:val="16"/>
        </w:rPr>
      </w:pPr>
      <w:r w:rsidRPr="003D2FB1">
        <w:rPr>
          <w:rFonts w:cstheme="minorHAnsi"/>
          <w:sz w:val="16"/>
          <w:szCs w:val="16"/>
        </w:rPr>
        <w:t>L’Artista</w:t>
      </w:r>
      <w:r w:rsidR="007578AC" w:rsidRPr="003D2FB1">
        <w:rPr>
          <w:rFonts w:cstheme="minorHAnsi"/>
          <w:sz w:val="16"/>
          <w:szCs w:val="16"/>
        </w:rPr>
        <w:t xml:space="preserve"> rinuncia espressamente a richiedere, direttamente o per il tramite dell’Autorità Giudiziaria, il ritiro dal commercio </w:t>
      </w:r>
      <w:r w:rsidRPr="003D2FB1">
        <w:rPr>
          <w:rFonts w:cstheme="minorHAnsi"/>
          <w:sz w:val="16"/>
          <w:szCs w:val="16"/>
        </w:rPr>
        <w:t>delle Opere</w:t>
      </w:r>
      <w:r w:rsidR="007578AC" w:rsidRPr="003D2FB1">
        <w:rPr>
          <w:rFonts w:cstheme="minorHAnsi"/>
          <w:sz w:val="16"/>
          <w:szCs w:val="16"/>
        </w:rPr>
        <w:t xml:space="preserve"> </w:t>
      </w:r>
      <w:r w:rsidR="002F66F0" w:rsidRPr="003D2FB1">
        <w:rPr>
          <w:rFonts w:cstheme="minorHAnsi"/>
          <w:sz w:val="16"/>
          <w:szCs w:val="16"/>
        </w:rPr>
        <w:t>vendute</w:t>
      </w:r>
      <w:r w:rsidR="007578AC" w:rsidRPr="003D2FB1">
        <w:rPr>
          <w:rFonts w:cstheme="minorHAnsi"/>
          <w:sz w:val="16"/>
          <w:szCs w:val="16"/>
        </w:rPr>
        <w:t xml:space="preserve"> ai sensi degli artt. 142 e 143 Legge n. 633/1941. </w:t>
      </w:r>
    </w:p>
    <w:p w14:paraId="5327F93C" w14:textId="77777777" w:rsidR="00731DD9" w:rsidRPr="003D2FB1" w:rsidRDefault="00731DD9" w:rsidP="007E3AA3">
      <w:pPr>
        <w:spacing w:after="0" w:line="276" w:lineRule="auto"/>
        <w:jc w:val="both"/>
        <w:rPr>
          <w:rFonts w:cstheme="minorHAnsi"/>
          <w:sz w:val="16"/>
          <w:szCs w:val="16"/>
        </w:rPr>
      </w:pPr>
    </w:p>
    <w:p w14:paraId="471899A6" w14:textId="325E8A7D" w:rsidR="00731DD9" w:rsidRPr="003D2FB1" w:rsidRDefault="00512134" w:rsidP="007E3AA3">
      <w:pPr>
        <w:pStyle w:val="Paragrafoelenco"/>
        <w:spacing w:line="276" w:lineRule="auto"/>
        <w:ind w:left="0"/>
        <w:rPr>
          <w:rFonts w:asciiTheme="minorHAnsi" w:hAnsiTheme="minorHAnsi" w:cstheme="minorHAnsi"/>
          <w:b/>
          <w:bCs/>
          <w:sz w:val="16"/>
          <w:szCs w:val="16"/>
          <w:lang w:val="it-IT"/>
        </w:rPr>
      </w:pPr>
      <w:r w:rsidRPr="003D2FB1">
        <w:rPr>
          <w:rFonts w:asciiTheme="minorHAnsi" w:hAnsiTheme="minorHAnsi" w:cstheme="minorHAnsi"/>
          <w:b/>
          <w:bCs/>
          <w:sz w:val="16"/>
          <w:szCs w:val="16"/>
          <w:lang w:val="it-IT"/>
        </w:rPr>
        <w:t xml:space="preserve">Art. 10 - </w:t>
      </w:r>
      <w:r w:rsidR="00412D4C" w:rsidRPr="003D2FB1">
        <w:rPr>
          <w:rFonts w:asciiTheme="minorHAnsi" w:hAnsiTheme="minorHAnsi" w:cstheme="minorHAnsi"/>
          <w:b/>
          <w:bCs/>
          <w:sz w:val="16"/>
          <w:szCs w:val="16"/>
          <w:lang w:val="it-IT"/>
        </w:rPr>
        <w:t xml:space="preserve">LEGGE APPLICABILE E FORO COMPETENTE - MISCELLANEA </w:t>
      </w:r>
    </w:p>
    <w:p w14:paraId="15CB5DC2" w14:textId="77777777" w:rsidR="00731DD9" w:rsidRPr="003D2FB1" w:rsidRDefault="007578AC" w:rsidP="007E3AA3">
      <w:pPr>
        <w:spacing w:after="0" w:line="276" w:lineRule="auto"/>
        <w:jc w:val="both"/>
        <w:rPr>
          <w:rFonts w:cstheme="minorHAnsi"/>
          <w:sz w:val="16"/>
          <w:szCs w:val="16"/>
        </w:rPr>
      </w:pPr>
      <w:r w:rsidRPr="003D2FB1">
        <w:rPr>
          <w:rFonts w:cstheme="minorHAnsi"/>
          <w:sz w:val="16"/>
          <w:szCs w:val="16"/>
        </w:rPr>
        <w:t>Il presente accordo è sottoposto alla legge italiana e dalla stessa esclusivamente regolato e disciplinato.</w:t>
      </w:r>
    </w:p>
    <w:p w14:paraId="35D896E5" w14:textId="66C458EF" w:rsidR="00731DD9" w:rsidRPr="003D2FB1" w:rsidRDefault="007578AC" w:rsidP="007E3AA3">
      <w:pPr>
        <w:spacing w:after="0" w:line="276" w:lineRule="auto"/>
        <w:jc w:val="both"/>
        <w:rPr>
          <w:rFonts w:cstheme="minorHAnsi"/>
          <w:sz w:val="16"/>
          <w:szCs w:val="16"/>
        </w:rPr>
      </w:pPr>
      <w:r w:rsidRPr="003D2FB1">
        <w:rPr>
          <w:rFonts w:cstheme="minorHAnsi"/>
          <w:sz w:val="16"/>
          <w:szCs w:val="16"/>
        </w:rPr>
        <w:t xml:space="preserve">Per ogni controversia che dovesse insorgere tra le Parti in relazione all'interpretazione e/o alla validità, efficacia ed esecuzione del presente contratto sarà </w:t>
      </w:r>
      <w:r w:rsidR="00681D2F" w:rsidRPr="003D2FB1">
        <w:rPr>
          <w:rFonts w:cstheme="minorHAnsi"/>
          <w:sz w:val="16"/>
          <w:szCs w:val="16"/>
        </w:rPr>
        <w:t xml:space="preserve">esclusivamente </w:t>
      </w:r>
      <w:r w:rsidRPr="003D2FB1">
        <w:rPr>
          <w:rFonts w:cstheme="minorHAnsi"/>
          <w:sz w:val="16"/>
          <w:szCs w:val="16"/>
        </w:rPr>
        <w:t xml:space="preserve">competente il Tribunale di </w:t>
      </w:r>
      <w:r w:rsidR="00412D4C" w:rsidRPr="003D2FB1">
        <w:rPr>
          <w:rFonts w:cstheme="minorHAnsi"/>
          <w:sz w:val="16"/>
          <w:szCs w:val="16"/>
        </w:rPr>
        <w:t>Milano</w:t>
      </w:r>
      <w:r w:rsidRPr="003D2FB1">
        <w:rPr>
          <w:rFonts w:cstheme="minorHAnsi"/>
          <w:sz w:val="16"/>
          <w:szCs w:val="16"/>
        </w:rPr>
        <w:t>, escluso ogni foro concorrente.</w:t>
      </w:r>
    </w:p>
    <w:p w14:paraId="2EBE5D04" w14:textId="77777777" w:rsidR="00731DD9" w:rsidRPr="003D2FB1" w:rsidRDefault="007578AC" w:rsidP="007E3AA3">
      <w:pPr>
        <w:spacing w:after="0" w:line="276" w:lineRule="auto"/>
        <w:jc w:val="both"/>
        <w:rPr>
          <w:rFonts w:cstheme="minorHAnsi"/>
          <w:sz w:val="16"/>
          <w:szCs w:val="16"/>
        </w:rPr>
      </w:pPr>
      <w:r w:rsidRPr="003D2FB1">
        <w:rPr>
          <w:rFonts w:cstheme="minorHAnsi"/>
          <w:sz w:val="16"/>
          <w:szCs w:val="16"/>
        </w:rPr>
        <w:t>Nel caso in cui una delle clausole del presente accordo sia o diventi invalida, gli effetti legali delle rimanenti clausole non verranno inficiati. In sostituzione della clausola invalida si riterrà efficace una clausola valida che rifletta le intenzioni iniziali delle parti. Lo stesso in varrà anche in caso di omissioni.</w:t>
      </w:r>
    </w:p>
    <w:p w14:paraId="580330FA" w14:textId="43553BFD" w:rsidR="00731DD9" w:rsidRPr="003D2FB1" w:rsidRDefault="007578AC" w:rsidP="007E3AA3">
      <w:pPr>
        <w:spacing w:after="0" w:line="276" w:lineRule="auto"/>
        <w:jc w:val="both"/>
        <w:rPr>
          <w:rFonts w:cstheme="minorHAnsi"/>
          <w:sz w:val="16"/>
          <w:szCs w:val="16"/>
        </w:rPr>
      </w:pPr>
      <w:r w:rsidRPr="003D2FB1">
        <w:rPr>
          <w:rFonts w:cstheme="minorHAnsi"/>
          <w:sz w:val="16"/>
          <w:szCs w:val="16"/>
        </w:rPr>
        <w:t xml:space="preserve">Il presente accordo costituisce l’unico accordo tra le </w:t>
      </w:r>
      <w:r w:rsidR="00412D4C" w:rsidRPr="003D2FB1">
        <w:rPr>
          <w:rFonts w:cstheme="minorHAnsi"/>
          <w:sz w:val="16"/>
          <w:szCs w:val="16"/>
        </w:rPr>
        <w:t>P</w:t>
      </w:r>
      <w:r w:rsidRPr="003D2FB1">
        <w:rPr>
          <w:rFonts w:cstheme="minorHAnsi"/>
          <w:sz w:val="16"/>
          <w:szCs w:val="16"/>
        </w:rPr>
        <w:t>arti e sostituisce ogni precedente accordo, comunque denominato. Eventuali modifiche ed integrazioni al presente accordo devono essere in forma scritta.</w:t>
      </w:r>
    </w:p>
    <w:p w14:paraId="3A1CD50C" w14:textId="6179DEED" w:rsidR="00151CC7" w:rsidRPr="003D2FB1" w:rsidRDefault="00151CC7" w:rsidP="007E3AA3">
      <w:pPr>
        <w:spacing w:after="0" w:line="276" w:lineRule="auto"/>
        <w:jc w:val="both"/>
        <w:rPr>
          <w:rFonts w:cstheme="minorHAnsi"/>
          <w:sz w:val="16"/>
          <w:szCs w:val="16"/>
        </w:rPr>
      </w:pPr>
      <w:bookmarkStart w:id="0" w:name="_Hlk193791222"/>
      <w:r w:rsidRPr="003D2FB1">
        <w:rPr>
          <w:rFonts w:cstheme="minorHAnsi"/>
          <w:sz w:val="16"/>
          <w:szCs w:val="16"/>
        </w:rPr>
        <w:t>Milano, data</w:t>
      </w:r>
    </w:p>
    <w:p w14:paraId="4D931AF2" w14:textId="77777777" w:rsidR="00151CC7" w:rsidRPr="003D2FB1" w:rsidRDefault="00151CC7" w:rsidP="007E3AA3">
      <w:pPr>
        <w:spacing w:after="0" w:line="276" w:lineRule="auto"/>
        <w:jc w:val="both"/>
        <w:rPr>
          <w:rFonts w:cstheme="minorHAnsi"/>
          <w:sz w:val="16"/>
          <w:szCs w:val="16"/>
        </w:rPr>
      </w:pPr>
    </w:p>
    <w:p w14:paraId="2E76B6FF" w14:textId="0422AAAC" w:rsidR="00151CC7" w:rsidRPr="003D2FB1" w:rsidRDefault="00151CC7" w:rsidP="007E3AA3">
      <w:pPr>
        <w:spacing w:after="0" w:line="276" w:lineRule="auto"/>
        <w:jc w:val="both"/>
        <w:rPr>
          <w:rFonts w:cstheme="minorHAnsi"/>
          <w:sz w:val="16"/>
          <w:szCs w:val="16"/>
        </w:rPr>
      </w:pPr>
      <w:r w:rsidRPr="003D2FB1">
        <w:rPr>
          <w:rFonts w:cstheme="minorHAnsi"/>
          <w:sz w:val="16"/>
          <w:szCs w:val="16"/>
        </w:rPr>
        <w:t>WUNDART</w:t>
      </w:r>
      <w:r w:rsidRPr="003D2FB1">
        <w:rPr>
          <w:rFonts w:cstheme="minorHAnsi"/>
          <w:sz w:val="16"/>
          <w:szCs w:val="16"/>
        </w:rPr>
        <w:tab/>
      </w:r>
      <w:r w:rsidRPr="003D2FB1">
        <w:rPr>
          <w:rFonts w:cstheme="minorHAnsi"/>
          <w:sz w:val="16"/>
          <w:szCs w:val="16"/>
        </w:rPr>
        <w:tab/>
      </w:r>
      <w:r w:rsidRPr="003D2FB1">
        <w:rPr>
          <w:rFonts w:cstheme="minorHAnsi"/>
          <w:sz w:val="16"/>
          <w:szCs w:val="16"/>
        </w:rPr>
        <w:tab/>
      </w:r>
      <w:r w:rsidRPr="003D2FB1">
        <w:rPr>
          <w:rFonts w:cstheme="minorHAnsi"/>
          <w:sz w:val="16"/>
          <w:szCs w:val="16"/>
        </w:rPr>
        <w:tab/>
      </w:r>
      <w:r w:rsidRPr="003D2FB1">
        <w:rPr>
          <w:rFonts w:cstheme="minorHAnsi"/>
          <w:sz w:val="16"/>
          <w:szCs w:val="16"/>
        </w:rPr>
        <w:tab/>
      </w:r>
      <w:r w:rsidRPr="003D2FB1">
        <w:rPr>
          <w:rFonts w:cstheme="minorHAnsi"/>
          <w:sz w:val="16"/>
          <w:szCs w:val="16"/>
        </w:rPr>
        <w:tab/>
      </w:r>
      <w:r w:rsidRPr="003D2FB1">
        <w:rPr>
          <w:rFonts w:cstheme="minorHAnsi"/>
          <w:sz w:val="16"/>
          <w:szCs w:val="16"/>
        </w:rPr>
        <w:tab/>
      </w:r>
      <w:r w:rsidRPr="003D2FB1">
        <w:rPr>
          <w:rFonts w:cstheme="minorHAnsi"/>
          <w:sz w:val="16"/>
          <w:szCs w:val="16"/>
        </w:rPr>
        <w:tab/>
      </w:r>
      <w:r w:rsidRPr="003D2FB1">
        <w:rPr>
          <w:rFonts w:cstheme="minorHAnsi"/>
          <w:sz w:val="16"/>
          <w:szCs w:val="16"/>
        </w:rPr>
        <w:tab/>
        <w:t>ARTISTA</w:t>
      </w:r>
    </w:p>
    <w:p w14:paraId="0D7ACE73" w14:textId="77777777" w:rsidR="00731DD9" w:rsidRPr="003D2FB1" w:rsidRDefault="00731DD9" w:rsidP="007E3AA3">
      <w:pPr>
        <w:spacing w:after="0" w:line="276" w:lineRule="auto"/>
        <w:jc w:val="center"/>
        <w:rPr>
          <w:rFonts w:cstheme="minorHAnsi"/>
          <w:b/>
          <w:sz w:val="16"/>
          <w:szCs w:val="16"/>
        </w:rPr>
      </w:pPr>
    </w:p>
    <w:p w14:paraId="3E6B49A8" w14:textId="2D6294CF" w:rsidR="00412D4C" w:rsidRPr="003D2FB1" w:rsidRDefault="007578AC" w:rsidP="001969DC">
      <w:pPr>
        <w:spacing w:after="0" w:line="276" w:lineRule="auto"/>
        <w:ind w:right="-1"/>
        <w:jc w:val="both"/>
        <w:rPr>
          <w:rFonts w:cstheme="minorHAnsi"/>
          <w:sz w:val="16"/>
          <w:szCs w:val="16"/>
        </w:rPr>
      </w:pPr>
      <w:r w:rsidRPr="003D2FB1">
        <w:rPr>
          <w:rFonts w:cstheme="minorHAnsi"/>
          <w:sz w:val="16"/>
          <w:szCs w:val="16"/>
        </w:rPr>
        <w:t xml:space="preserve">Ai sensi e per gli effetti di cui agli artt. 1341 e 1342 c.c. </w:t>
      </w:r>
      <w:r w:rsidR="00412D4C" w:rsidRPr="003D2FB1">
        <w:rPr>
          <w:rFonts w:cstheme="minorHAnsi"/>
          <w:sz w:val="16"/>
          <w:szCs w:val="16"/>
        </w:rPr>
        <w:t>le Parti</w:t>
      </w:r>
      <w:r w:rsidRPr="003D2FB1">
        <w:rPr>
          <w:rFonts w:cstheme="minorHAnsi"/>
          <w:sz w:val="16"/>
          <w:szCs w:val="16"/>
        </w:rPr>
        <w:t xml:space="preserve"> dichiarano di aver attentamente esaminato, specificamente negoziato </w:t>
      </w:r>
      <w:proofErr w:type="gramStart"/>
      <w:r w:rsidRPr="003D2FB1">
        <w:rPr>
          <w:rFonts w:cstheme="minorHAnsi"/>
          <w:sz w:val="16"/>
          <w:szCs w:val="16"/>
        </w:rPr>
        <w:t>e</w:t>
      </w:r>
      <w:proofErr w:type="gramEnd"/>
      <w:r w:rsidRPr="003D2FB1">
        <w:rPr>
          <w:rFonts w:cstheme="minorHAnsi"/>
          <w:sz w:val="16"/>
          <w:szCs w:val="16"/>
        </w:rPr>
        <w:t xml:space="preserve"> espressamente approvato le seguenti clausole:</w:t>
      </w:r>
      <w:r w:rsidR="001969DC" w:rsidRPr="003D2FB1">
        <w:rPr>
          <w:rFonts w:cstheme="minorHAnsi"/>
          <w:sz w:val="16"/>
          <w:szCs w:val="16"/>
        </w:rPr>
        <w:t xml:space="preserve"> ART. 1, ART. 2, ART. 3, ART. 4, ART. 5, ART. 6, ART. 8, ART. 9, ART. 10</w:t>
      </w:r>
    </w:p>
    <w:p w14:paraId="21356F30" w14:textId="77777777" w:rsidR="00151CC7" w:rsidRPr="003D2FB1" w:rsidRDefault="00151CC7" w:rsidP="00151CC7">
      <w:pPr>
        <w:spacing w:after="0" w:line="276" w:lineRule="auto"/>
        <w:jc w:val="both"/>
        <w:rPr>
          <w:rFonts w:cstheme="minorHAnsi"/>
          <w:sz w:val="16"/>
          <w:szCs w:val="16"/>
        </w:rPr>
      </w:pPr>
      <w:r w:rsidRPr="003D2FB1">
        <w:rPr>
          <w:rFonts w:cstheme="minorHAnsi"/>
          <w:sz w:val="16"/>
          <w:szCs w:val="16"/>
        </w:rPr>
        <w:t>Milano, data</w:t>
      </w:r>
    </w:p>
    <w:p w14:paraId="19F75669" w14:textId="77777777" w:rsidR="00151CC7" w:rsidRPr="003D2FB1" w:rsidRDefault="00151CC7" w:rsidP="00151CC7">
      <w:pPr>
        <w:spacing w:after="0" w:line="276" w:lineRule="auto"/>
        <w:jc w:val="both"/>
        <w:rPr>
          <w:rFonts w:cstheme="minorHAnsi"/>
          <w:sz w:val="16"/>
          <w:szCs w:val="16"/>
        </w:rPr>
      </w:pPr>
    </w:p>
    <w:p w14:paraId="18A586EA" w14:textId="58BF8F19" w:rsidR="00151CC7" w:rsidRPr="003D2FB1" w:rsidRDefault="00151CC7" w:rsidP="00151CC7">
      <w:pPr>
        <w:spacing w:after="0" w:line="276" w:lineRule="auto"/>
        <w:jc w:val="both"/>
        <w:rPr>
          <w:rFonts w:cstheme="minorHAnsi"/>
          <w:sz w:val="16"/>
          <w:szCs w:val="16"/>
        </w:rPr>
      </w:pPr>
      <w:r w:rsidRPr="003D2FB1">
        <w:rPr>
          <w:rFonts w:cstheme="minorHAnsi"/>
          <w:sz w:val="16"/>
          <w:szCs w:val="16"/>
        </w:rPr>
        <w:t>WUNDART</w:t>
      </w:r>
      <w:r w:rsidRPr="003D2FB1">
        <w:rPr>
          <w:rFonts w:cstheme="minorHAnsi"/>
          <w:sz w:val="16"/>
          <w:szCs w:val="16"/>
        </w:rPr>
        <w:tab/>
      </w:r>
      <w:r w:rsidRPr="003D2FB1">
        <w:rPr>
          <w:rFonts w:cstheme="minorHAnsi"/>
          <w:sz w:val="16"/>
          <w:szCs w:val="16"/>
        </w:rPr>
        <w:tab/>
      </w:r>
      <w:r w:rsidRPr="003D2FB1">
        <w:rPr>
          <w:rFonts w:cstheme="minorHAnsi"/>
          <w:sz w:val="16"/>
          <w:szCs w:val="16"/>
        </w:rPr>
        <w:tab/>
      </w:r>
      <w:r w:rsidRPr="003D2FB1">
        <w:rPr>
          <w:rFonts w:cstheme="minorHAnsi"/>
          <w:sz w:val="16"/>
          <w:szCs w:val="16"/>
        </w:rPr>
        <w:tab/>
      </w:r>
      <w:r w:rsidRPr="003D2FB1">
        <w:rPr>
          <w:rFonts w:cstheme="minorHAnsi"/>
          <w:sz w:val="16"/>
          <w:szCs w:val="16"/>
        </w:rPr>
        <w:tab/>
      </w:r>
      <w:r w:rsidRPr="003D2FB1">
        <w:rPr>
          <w:rFonts w:cstheme="minorHAnsi"/>
          <w:sz w:val="16"/>
          <w:szCs w:val="16"/>
        </w:rPr>
        <w:tab/>
      </w:r>
      <w:r w:rsidRPr="003D2FB1">
        <w:rPr>
          <w:rFonts w:cstheme="minorHAnsi"/>
          <w:sz w:val="16"/>
          <w:szCs w:val="16"/>
        </w:rPr>
        <w:tab/>
      </w:r>
      <w:r w:rsidRPr="003D2FB1">
        <w:rPr>
          <w:rFonts w:cstheme="minorHAnsi"/>
          <w:sz w:val="16"/>
          <w:szCs w:val="16"/>
        </w:rPr>
        <w:tab/>
      </w:r>
      <w:r w:rsidRPr="003D2FB1">
        <w:rPr>
          <w:rFonts w:cstheme="minorHAnsi"/>
          <w:sz w:val="16"/>
          <w:szCs w:val="16"/>
        </w:rPr>
        <w:tab/>
        <w:t>ARTISTA</w:t>
      </w:r>
      <w:bookmarkEnd w:id="0"/>
    </w:p>
    <w:sectPr w:rsidR="00151CC7" w:rsidRPr="003D2FB1">
      <w:footerReference w:type="default" r:id="rId8"/>
      <w:pgSz w:w="11906" w:h="16838"/>
      <w:pgMar w:top="1440" w:right="1558" w:bottom="1440" w:left="1418" w:header="0" w:footer="708"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2C8808" w14:textId="77777777" w:rsidR="00D71090" w:rsidRDefault="00D71090">
      <w:pPr>
        <w:spacing w:after="0" w:line="240" w:lineRule="auto"/>
      </w:pPr>
      <w:r>
        <w:separator/>
      </w:r>
    </w:p>
  </w:endnote>
  <w:endnote w:type="continuationSeparator" w:id="0">
    <w:p w14:paraId="2C03F344" w14:textId="77777777" w:rsidR="00D71090" w:rsidRDefault="00D710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Garamond">
    <w:panose1 w:val="02020404030301010803"/>
    <w:charset w:val="00"/>
    <w:family w:val="roman"/>
    <w:pitch w:val="variable"/>
    <w:sig w:usb0="00000287" w:usb1="00000002" w:usb2="00000000" w:usb3="00000000" w:csb0="0000009F" w:csb1="00000000"/>
  </w:font>
  <w:font w:name="Segoe UI">
    <w:panose1 w:val="020B0502040204020203"/>
    <w:charset w:val="00"/>
    <w:family w:val="swiss"/>
    <w:pitch w:val="variable"/>
    <w:sig w:usb0="E4002EFF" w:usb1="C000E47F" w:usb2="00000009" w:usb3="00000000" w:csb0="000001FF"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8CF3C52" w:usb2="00000016" w:usb3="00000000" w:csb0="0004001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12477001"/>
      <w:docPartObj>
        <w:docPartGallery w:val="Page Numbers (Bottom of Page)"/>
        <w:docPartUnique/>
      </w:docPartObj>
    </w:sdtPr>
    <w:sdtContent>
      <w:p w14:paraId="4FB21F39" w14:textId="77777777" w:rsidR="00731DD9" w:rsidRDefault="007578AC">
        <w:pPr>
          <w:pStyle w:val="Pidipagina"/>
          <w:jc w:val="center"/>
          <w:rPr>
            <w:rFonts w:ascii="Arial" w:hAnsi="Arial" w:cs="Arial"/>
            <w:sz w:val="20"/>
          </w:rPr>
        </w:pPr>
        <w:r>
          <w:rPr>
            <w:rFonts w:ascii="Arial" w:hAnsi="Arial" w:cs="Arial"/>
            <w:sz w:val="20"/>
          </w:rPr>
          <w:fldChar w:fldCharType="begin"/>
        </w:r>
        <w:r>
          <w:rPr>
            <w:rFonts w:ascii="Arial" w:hAnsi="Arial" w:cs="Arial"/>
            <w:sz w:val="20"/>
          </w:rPr>
          <w:instrText>PAGE</w:instrText>
        </w:r>
        <w:r>
          <w:rPr>
            <w:rFonts w:ascii="Arial" w:hAnsi="Arial" w:cs="Arial"/>
            <w:sz w:val="20"/>
          </w:rPr>
          <w:fldChar w:fldCharType="separate"/>
        </w:r>
        <w:r w:rsidR="00977551">
          <w:rPr>
            <w:rFonts w:ascii="Arial" w:hAnsi="Arial" w:cs="Arial"/>
            <w:noProof/>
            <w:sz w:val="20"/>
          </w:rPr>
          <w:t>4</w:t>
        </w:r>
        <w:r>
          <w:rPr>
            <w:rFonts w:ascii="Arial" w:hAnsi="Arial" w:cs="Arial"/>
            <w:sz w:val="20"/>
          </w:rPr>
          <w:fldChar w:fldCharType="end"/>
        </w:r>
      </w:p>
    </w:sdtContent>
  </w:sdt>
  <w:p w14:paraId="7F64A414" w14:textId="77777777" w:rsidR="00731DD9" w:rsidRDefault="00731DD9">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EFF355" w14:textId="77777777" w:rsidR="00D71090" w:rsidRDefault="00D71090">
      <w:pPr>
        <w:spacing w:after="0" w:line="240" w:lineRule="auto"/>
      </w:pPr>
      <w:r>
        <w:separator/>
      </w:r>
    </w:p>
  </w:footnote>
  <w:footnote w:type="continuationSeparator" w:id="0">
    <w:p w14:paraId="0B687158" w14:textId="77777777" w:rsidR="00D71090" w:rsidRDefault="00D7109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694E02"/>
    <w:multiLevelType w:val="hybridMultilevel"/>
    <w:tmpl w:val="AD2AA65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86D5C77"/>
    <w:multiLevelType w:val="hybridMultilevel"/>
    <w:tmpl w:val="7D022DF6"/>
    <w:lvl w:ilvl="0" w:tplc="D19CCD5A">
      <w:start w:val="1"/>
      <w:numFmt w:val="lowerLetter"/>
      <w:lvlText w:val="%1)"/>
      <w:lvlJc w:val="left"/>
      <w:pPr>
        <w:ind w:left="720" w:hanging="360"/>
      </w:pPr>
      <w:rPr>
        <w:rFonts w:ascii="Arial" w:hAnsi="Arial"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ED945D3"/>
    <w:multiLevelType w:val="hybridMultilevel"/>
    <w:tmpl w:val="CD049B04"/>
    <w:lvl w:ilvl="0" w:tplc="517670A6">
      <w:start w:val="8"/>
      <w:numFmt w:val="decimal"/>
      <w:lvlText w:val="%1."/>
      <w:lvlJc w:val="left"/>
      <w:pPr>
        <w:tabs>
          <w:tab w:val="num" w:pos="720"/>
        </w:tabs>
        <w:ind w:left="720" w:hanging="360"/>
      </w:pPr>
      <w:rPr>
        <w:rFonts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14680C6C"/>
    <w:multiLevelType w:val="hybridMultilevel"/>
    <w:tmpl w:val="E52456F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1A30502C"/>
    <w:multiLevelType w:val="multilevel"/>
    <w:tmpl w:val="BE22B5F2"/>
    <w:lvl w:ilvl="0">
      <w:start w:val="2"/>
      <w:numFmt w:val="decimal"/>
      <w:lvlText w:val="%1"/>
      <w:lvlJc w:val="left"/>
      <w:pPr>
        <w:tabs>
          <w:tab w:val="num" w:pos="0"/>
        </w:tabs>
        <w:ind w:left="780" w:hanging="780"/>
      </w:pPr>
      <w:rPr>
        <w:color w:val="FF8000"/>
      </w:rPr>
    </w:lvl>
    <w:lvl w:ilvl="1">
      <w:start w:val="1"/>
      <w:numFmt w:val="decimal"/>
      <w:lvlText w:val="%1.%2"/>
      <w:lvlJc w:val="left"/>
      <w:pPr>
        <w:tabs>
          <w:tab w:val="num" w:pos="0"/>
        </w:tabs>
        <w:ind w:left="1080" w:hanging="1080"/>
      </w:pPr>
      <w:rPr>
        <w:color w:val="auto"/>
      </w:rPr>
    </w:lvl>
    <w:lvl w:ilvl="2">
      <w:start w:val="1"/>
      <w:numFmt w:val="decimal"/>
      <w:lvlText w:val="%1.%2.%3"/>
      <w:lvlJc w:val="left"/>
      <w:pPr>
        <w:tabs>
          <w:tab w:val="num" w:pos="0"/>
        </w:tabs>
        <w:ind w:left="1440" w:hanging="1440"/>
      </w:pPr>
      <w:rPr>
        <w:color w:val="FF8000"/>
      </w:rPr>
    </w:lvl>
    <w:lvl w:ilvl="3">
      <w:start w:val="1"/>
      <w:numFmt w:val="decimal"/>
      <w:lvlText w:val="%1.%2.%3.%4"/>
      <w:lvlJc w:val="left"/>
      <w:pPr>
        <w:tabs>
          <w:tab w:val="num" w:pos="0"/>
        </w:tabs>
        <w:ind w:left="1800" w:hanging="1800"/>
      </w:pPr>
      <w:rPr>
        <w:color w:val="FF8000"/>
      </w:rPr>
    </w:lvl>
    <w:lvl w:ilvl="4">
      <w:start w:val="1"/>
      <w:numFmt w:val="decimal"/>
      <w:lvlText w:val="%1.%2.%3.%4.%5"/>
      <w:lvlJc w:val="left"/>
      <w:pPr>
        <w:tabs>
          <w:tab w:val="num" w:pos="0"/>
        </w:tabs>
        <w:ind w:left="2520" w:hanging="2520"/>
      </w:pPr>
      <w:rPr>
        <w:color w:val="FF8000"/>
      </w:rPr>
    </w:lvl>
    <w:lvl w:ilvl="5">
      <w:start w:val="1"/>
      <w:numFmt w:val="decimal"/>
      <w:lvlText w:val="%1.%2.%3.%4.%5.%6"/>
      <w:lvlJc w:val="left"/>
      <w:pPr>
        <w:tabs>
          <w:tab w:val="num" w:pos="0"/>
        </w:tabs>
        <w:ind w:left="2880" w:hanging="2880"/>
      </w:pPr>
      <w:rPr>
        <w:color w:val="FF8000"/>
      </w:rPr>
    </w:lvl>
    <w:lvl w:ilvl="6">
      <w:start w:val="1"/>
      <w:numFmt w:val="decimal"/>
      <w:lvlText w:val="%1.%2.%3.%4.%5.%6.%7"/>
      <w:lvlJc w:val="left"/>
      <w:pPr>
        <w:tabs>
          <w:tab w:val="num" w:pos="0"/>
        </w:tabs>
        <w:ind w:left="3240" w:hanging="3240"/>
      </w:pPr>
      <w:rPr>
        <w:color w:val="FF8000"/>
      </w:rPr>
    </w:lvl>
    <w:lvl w:ilvl="7">
      <w:start w:val="1"/>
      <w:numFmt w:val="decimal"/>
      <w:lvlText w:val="%1.%2.%3.%4.%5.%6.%7.%8"/>
      <w:lvlJc w:val="left"/>
      <w:pPr>
        <w:tabs>
          <w:tab w:val="num" w:pos="0"/>
        </w:tabs>
        <w:ind w:left="3600" w:hanging="3600"/>
      </w:pPr>
      <w:rPr>
        <w:color w:val="FF8000"/>
      </w:rPr>
    </w:lvl>
    <w:lvl w:ilvl="8">
      <w:start w:val="1"/>
      <w:numFmt w:val="decimal"/>
      <w:lvlText w:val="%1.%2.%3.%4.%5.%6.%7.%8.%9"/>
      <w:lvlJc w:val="left"/>
      <w:pPr>
        <w:tabs>
          <w:tab w:val="num" w:pos="0"/>
        </w:tabs>
        <w:ind w:left="4320" w:hanging="4320"/>
      </w:pPr>
      <w:rPr>
        <w:color w:val="FF8000"/>
      </w:rPr>
    </w:lvl>
  </w:abstractNum>
  <w:abstractNum w:abstractNumId="5" w15:restartNumberingAfterBreak="0">
    <w:nsid w:val="39175DF6"/>
    <w:multiLevelType w:val="multilevel"/>
    <w:tmpl w:val="5A5CF91C"/>
    <w:lvl w:ilvl="0">
      <w:start w:val="5"/>
      <w:numFmt w:val="decimal"/>
      <w:lvlText w:val="%1"/>
      <w:lvlJc w:val="left"/>
      <w:pPr>
        <w:tabs>
          <w:tab w:val="num" w:pos="0"/>
        </w:tabs>
        <w:ind w:left="780" w:hanging="780"/>
      </w:pPr>
    </w:lvl>
    <w:lvl w:ilvl="1">
      <w:start w:val="1"/>
      <w:numFmt w:val="decimal"/>
      <w:lvlText w:val="%1.%2"/>
      <w:lvlJc w:val="left"/>
      <w:pPr>
        <w:tabs>
          <w:tab w:val="num" w:pos="0"/>
        </w:tabs>
        <w:ind w:left="1080" w:hanging="1080"/>
      </w:pPr>
      <w:rPr>
        <w:rFonts w:ascii="Arial" w:hAnsi="Arial" w:cs="Arial" w:hint="default"/>
        <w:sz w:val="22"/>
        <w:szCs w:val="22"/>
      </w:rPr>
    </w:lvl>
    <w:lvl w:ilvl="2">
      <w:start w:val="1"/>
      <w:numFmt w:val="decimal"/>
      <w:lvlText w:val="%1.%2.%3"/>
      <w:lvlJc w:val="left"/>
      <w:pPr>
        <w:tabs>
          <w:tab w:val="num" w:pos="0"/>
        </w:tabs>
        <w:ind w:left="1440" w:hanging="1440"/>
      </w:pPr>
    </w:lvl>
    <w:lvl w:ilvl="3">
      <w:start w:val="1"/>
      <w:numFmt w:val="decimal"/>
      <w:lvlText w:val="%1.%2.%3.%4"/>
      <w:lvlJc w:val="left"/>
      <w:pPr>
        <w:tabs>
          <w:tab w:val="num" w:pos="0"/>
        </w:tabs>
        <w:ind w:left="1800" w:hanging="1800"/>
      </w:pPr>
    </w:lvl>
    <w:lvl w:ilvl="4">
      <w:start w:val="1"/>
      <w:numFmt w:val="decimal"/>
      <w:lvlText w:val="%1.%2.%3.%4.%5"/>
      <w:lvlJc w:val="left"/>
      <w:pPr>
        <w:tabs>
          <w:tab w:val="num" w:pos="0"/>
        </w:tabs>
        <w:ind w:left="2520" w:hanging="2520"/>
      </w:pPr>
    </w:lvl>
    <w:lvl w:ilvl="5">
      <w:start w:val="1"/>
      <w:numFmt w:val="decimal"/>
      <w:lvlText w:val="%1.%2.%3.%4.%5.%6"/>
      <w:lvlJc w:val="left"/>
      <w:pPr>
        <w:tabs>
          <w:tab w:val="num" w:pos="0"/>
        </w:tabs>
        <w:ind w:left="2880" w:hanging="2880"/>
      </w:pPr>
    </w:lvl>
    <w:lvl w:ilvl="6">
      <w:start w:val="1"/>
      <w:numFmt w:val="decimal"/>
      <w:lvlText w:val="%1.%2.%3.%4.%5.%6.%7"/>
      <w:lvlJc w:val="left"/>
      <w:pPr>
        <w:tabs>
          <w:tab w:val="num" w:pos="0"/>
        </w:tabs>
        <w:ind w:left="3240" w:hanging="3240"/>
      </w:pPr>
    </w:lvl>
    <w:lvl w:ilvl="7">
      <w:start w:val="1"/>
      <w:numFmt w:val="decimal"/>
      <w:lvlText w:val="%1.%2.%3.%4.%5.%6.%7.%8"/>
      <w:lvlJc w:val="left"/>
      <w:pPr>
        <w:tabs>
          <w:tab w:val="num" w:pos="0"/>
        </w:tabs>
        <w:ind w:left="3600" w:hanging="3600"/>
      </w:pPr>
    </w:lvl>
    <w:lvl w:ilvl="8">
      <w:start w:val="1"/>
      <w:numFmt w:val="decimal"/>
      <w:lvlText w:val="%1.%2.%3.%4.%5.%6.%7.%8.%9"/>
      <w:lvlJc w:val="left"/>
      <w:pPr>
        <w:tabs>
          <w:tab w:val="num" w:pos="0"/>
        </w:tabs>
        <w:ind w:left="4320" w:hanging="4320"/>
      </w:pPr>
    </w:lvl>
  </w:abstractNum>
  <w:abstractNum w:abstractNumId="6" w15:restartNumberingAfterBreak="0">
    <w:nsid w:val="3C484F3B"/>
    <w:multiLevelType w:val="multilevel"/>
    <w:tmpl w:val="8430C13C"/>
    <w:lvl w:ilvl="0">
      <w:start w:val="3"/>
      <w:numFmt w:val="decimal"/>
      <w:lvlText w:val="%1"/>
      <w:lvlJc w:val="left"/>
      <w:pPr>
        <w:tabs>
          <w:tab w:val="num" w:pos="0"/>
        </w:tabs>
        <w:ind w:left="825" w:hanging="825"/>
      </w:pPr>
      <w:rPr>
        <w:i w:val="0"/>
      </w:rPr>
    </w:lvl>
    <w:lvl w:ilvl="1">
      <w:start w:val="1"/>
      <w:numFmt w:val="decimal"/>
      <w:lvlText w:val="%1.%2"/>
      <w:lvlJc w:val="left"/>
      <w:pPr>
        <w:tabs>
          <w:tab w:val="num" w:pos="0"/>
        </w:tabs>
        <w:ind w:left="1080" w:hanging="1080"/>
      </w:pPr>
      <w:rPr>
        <w:i w:val="0"/>
      </w:rPr>
    </w:lvl>
    <w:lvl w:ilvl="2">
      <w:start w:val="1"/>
      <w:numFmt w:val="decimal"/>
      <w:lvlText w:val="%1.%2.%3"/>
      <w:lvlJc w:val="left"/>
      <w:pPr>
        <w:tabs>
          <w:tab w:val="num" w:pos="0"/>
        </w:tabs>
        <w:ind w:left="1440" w:hanging="1440"/>
      </w:pPr>
      <w:rPr>
        <w:i w:val="0"/>
      </w:rPr>
    </w:lvl>
    <w:lvl w:ilvl="3">
      <w:start w:val="1"/>
      <w:numFmt w:val="decimal"/>
      <w:lvlText w:val="%1.%2.%3.%4"/>
      <w:lvlJc w:val="left"/>
      <w:pPr>
        <w:tabs>
          <w:tab w:val="num" w:pos="0"/>
        </w:tabs>
        <w:ind w:left="2160" w:hanging="2160"/>
      </w:pPr>
      <w:rPr>
        <w:i w:val="0"/>
      </w:rPr>
    </w:lvl>
    <w:lvl w:ilvl="4">
      <w:start w:val="1"/>
      <w:numFmt w:val="decimal"/>
      <w:lvlText w:val="%1.%2.%3.%4.%5"/>
      <w:lvlJc w:val="left"/>
      <w:pPr>
        <w:tabs>
          <w:tab w:val="num" w:pos="0"/>
        </w:tabs>
        <w:ind w:left="2520" w:hanging="2520"/>
      </w:pPr>
      <w:rPr>
        <w:i w:val="0"/>
      </w:rPr>
    </w:lvl>
    <w:lvl w:ilvl="5">
      <w:start w:val="1"/>
      <w:numFmt w:val="decimal"/>
      <w:lvlText w:val="%1.%2.%3.%4.%5.%6"/>
      <w:lvlJc w:val="left"/>
      <w:pPr>
        <w:tabs>
          <w:tab w:val="num" w:pos="0"/>
        </w:tabs>
        <w:ind w:left="2880" w:hanging="2880"/>
      </w:pPr>
      <w:rPr>
        <w:i w:val="0"/>
      </w:rPr>
    </w:lvl>
    <w:lvl w:ilvl="6">
      <w:start w:val="1"/>
      <w:numFmt w:val="decimal"/>
      <w:lvlText w:val="%1.%2.%3.%4.%5.%6.%7"/>
      <w:lvlJc w:val="left"/>
      <w:pPr>
        <w:tabs>
          <w:tab w:val="num" w:pos="0"/>
        </w:tabs>
        <w:ind w:left="3600" w:hanging="3600"/>
      </w:pPr>
      <w:rPr>
        <w:i w:val="0"/>
      </w:rPr>
    </w:lvl>
    <w:lvl w:ilvl="7">
      <w:start w:val="1"/>
      <w:numFmt w:val="decimal"/>
      <w:lvlText w:val="%1.%2.%3.%4.%5.%6.%7.%8"/>
      <w:lvlJc w:val="left"/>
      <w:pPr>
        <w:tabs>
          <w:tab w:val="num" w:pos="0"/>
        </w:tabs>
        <w:ind w:left="3960" w:hanging="3960"/>
      </w:pPr>
      <w:rPr>
        <w:i w:val="0"/>
      </w:rPr>
    </w:lvl>
    <w:lvl w:ilvl="8">
      <w:start w:val="1"/>
      <w:numFmt w:val="decimal"/>
      <w:lvlText w:val="%1.%2.%3.%4.%5.%6.%7.%8.%9"/>
      <w:lvlJc w:val="left"/>
      <w:pPr>
        <w:tabs>
          <w:tab w:val="num" w:pos="0"/>
        </w:tabs>
        <w:ind w:left="4320" w:hanging="4320"/>
      </w:pPr>
      <w:rPr>
        <w:i w:val="0"/>
      </w:rPr>
    </w:lvl>
  </w:abstractNum>
  <w:abstractNum w:abstractNumId="7" w15:restartNumberingAfterBreak="0">
    <w:nsid w:val="459E76F6"/>
    <w:multiLevelType w:val="multilevel"/>
    <w:tmpl w:val="2BA6D170"/>
    <w:lvl w:ilvl="0">
      <w:start w:val="4"/>
      <w:numFmt w:val="decimal"/>
      <w:lvlText w:val="%1"/>
      <w:lvlJc w:val="left"/>
      <w:pPr>
        <w:tabs>
          <w:tab w:val="num" w:pos="0"/>
        </w:tabs>
        <w:ind w:left="780" w:hanging="780"/>
      </w:pPr>
      <w:rPr>
        <w:b/>
      </w:rPr>
    </w:lvl>
    <w:lvl w:ilvl="1">
      <w:start w:val="1"/>
      <w:numFmt w:val="decimal"/>
      <w:lvlText w:val="%1.%2"/>
      <w:lvlJc w:val="left"/>
      <w:pPr>
        <w:tabs>
          <w:tab w:val="num" w:pos="0"/>
        </w:tabs>
        <w:ind w:left="1080" w:hanging="1080"/>
      </w:pPr>
      <w:rPr>
        <w:b w:val="0"/>
      </w:rPr>
    </w:lvl>
    <w:lvl w:ilvl="2">
      <w:start w:val="1"/>
      <w:numFmt w:val="decimal"/>
      <w:lvlText w:val="%1.%2.%3"/>
      <w:lvlJc w:val="left"/>
      <w:pPr>
        <w:tabs>
          <w:tab w:val="num" w:pos="0"/>
        </w:tabs>
        <w:ind w:left="1440" w:hanging="1440"/>
      </w:pPr>
      <w:rPr>
        <w:b/>
      </w:rPr>
    </w:lvl>
    <w:lvl w:ilvl="3">
      <w:start w:val="1"/>
      <w:numFmt w:val="decimal"/>
      <w:lvlText w:val="%1.%2.%3.%4"/>
      <w:lvlJc w:val="left"/>
      <w:pPr>
        <w:tabs>
          <w:tab w:val="num" w:pos="0"/>
        </w:tabs>
        <w:ind w:left="1800" w:hanging="1800"/>
      </w:pPr>
      <w:rPr>
        <w:b/>
      </w:rPr>
    </w:lvl>
    <w:lvl w:ilvl="4">
      <w:start w:val="1"/>
      <w:numFmt w:val="decimal"/>
      <w:lvlText w:val="%1.%2.%3.%4.%5"/>
      <w:lvlJc w:val="left"/>
      <w:pPr>
        <w:tabs>
          <w:tab w:val="num" w:pos="0"/>
        </w:tabs>
        <w:ind w:left="2520" w:hanging="2520"/>
      </w:pPr>
      <w:rPr>
        <w:b/>
      </w:rPr>
    </w:lvl>
    <w:lvl w:ilvl="5">
      <w:start w:val="1"/>
      <w:numFmt w:val="decimal"/>
      <w:lvlText w:val="%1.%2.%3.%4.%5.%6"/>
      <w:lvlJc w:val="left"/>
      <w:pPr>
        <w:tabs>
          <w:tab w:val="num" w:pos="0"/>
        </w:tabs>
        <w:ind w:left="2880" w:hanging="2880"/>
      </w:pPr>
      <w:rPr>
        <w:b/>
      </w:rPr>
    </w:lvl>
    <w:lvl w:ilvl="6">
      <w:start w:val="1"/>
      <w:numFmt w:val="decimal"/>
      <w:lvlText w:val="%1.%2.%3.%4.%5.%6.%7"/>
      <w:lvlJc w:val="left"/>
      <w:pPr>
        <w:tabs>
          <w:tab w:val="num" w:pos="0"/>
        </w:tabs>
        <w:ind w:left="3240" w:hanging="3240"/>
      </w:pPr>
      <w:rPr>
        <w:b/>
      </w:rPr>
    </w:lvl>
    <w:lvl w:ilvl="7">
      <w:start w:val="1"/>
      <w:numFmt w:val="decimal"/>
      <w:lvlText w:val="%1.%2.%3.%4.%5.%6.%7.%8"/>
      <w:lvlJc w:val="left"/>
      <w:pPr>
        <w:tabs>
          <w:tab w:val="num" w:pos="0"/>
        </w:tabs>
        <w:ind w:left="3960" w:hanging="3960"/>
      </w:pPr>
      <w:rPr>
        <w:b/>
      </w:rPr>
    </w:lvl>
    <w:lvl w:ilvl="8">
      <w:start w:val="1"/>
      <w:numFmt w:val="decimal"/>
      <w:lvlText w:val="%1.%2.%3.%4.%5.%6.%7.%8.%9"/>
      <w:lvlJc w:val="left"/>
      <w:pPr>
        <w:tabs>
          <w:tab w:val="num" w:pos="0"/>
        </w:tabs>
        <w:ind w:left="4320" w:hanging="4320"/>
      </w:pPr>
      <w:rPr>
        <w:b/>
      </w:rPr>
    </w:lvl>
  </w:abstractNum>
  <w:abstractNum w:abstractNumId="8" w15:restartNumberingAfterBreak="0">
    <w:nsid w:val="472E70A9"/>
    <w:multiLevelType w:val="multilevel"/>
    <w:tmpl w:val="993AD6A0"/>
    <w:lvl w:ilvl="0">
      <w:start w:val="1"/>
      <w:numFmt w:val="decimal"/>
      <w:lvlText w:val="%1"/>
      <w:lvlJc w:val="left"/>
      <w:pPr>
        <w:tabs>
          <w:tab w:val="num" w:pos="390"/>
        </w:tabs>
        <w:ind w:left="390" w:hanging="390"/>
      </w:pPr>
      <w:rPr>
        <w:b/>
      </w:rPr>
    </w:lvl>
    <w:lvl w:ilvl="1">
      <w:start w:val="1"/>
      <w:numFmt w:val="decimal"/>
      <w:lvlText w:val="%1.%2"/>
      <w:lvlJc w:val="left"/>
      <w:pPr>
        <w:tabs>
          <w:tab w:val="num" w:pos="720"/>
        </w:tabs>
        <w:ind w:left="720" w:hanging="720"/>
      </w:pPr>
      <w:rPr>
        <w:b w:val="0"/>
      </w:rPr>
    </w:lvl>
    <w:lvl w:ilvl="2">
      <w:start w:val="1"/>
      <w:numFmt w:val="decimal"/>
      <w:lvlText w:val="%1.%2.%3"/>
      <w:lvlJc w:val="left"/>
      <w:pPr>
        <w:tabs>
          <w:tab w:val="num" w:pos="720"/>
        </w:tabs>
        <w:ind w:left="720" w:hanging="720"/>
      </w:pPr>
      <w:rPr>
        <w:b/>
      </w:rPr>
    </w:lvl>
    <w:lvl w:ilvl="3">
      <w:start w:val="1"/>
      <w:numFmt w:val="decimal"/>
      <w:lvlText w:val="%1.%2.%3.%4"/>
      <w:lvlJc w:val="left"/>
      <w:pPr>
        <w:tabs>
          <w:tab w:val="num" w:pos="1080"/>
        </w:tabs>
        <w:ind w:left="1080" w:hanging="1080"/>
      </w:pPr>
      <w:rPr>
        <w:b/>
      </w:rPr>
    </w:lvl>
    <w:lvl w:ilvl="4">
      <w:start w:val="1"/>
      <w:numFmt w:val="decimal"/>
      <w:lvlText w:val="%1.%2.%3.%4.%5"/>
      <w:lvlJc w:val="left"/>
      <w:pPr>
        <w:tabs>
          <w:tab w:val="num" w:pos="1440"/>
        </w:tabs>
        <w:ind w:left="1440" w:hanging="1440"/>
      </w:pPr>
      <w:rPr>
        <w:b/>
      </w:rPr>
    </w:lvl>
    <w:lvl w:ilvl="5">
      <w:start w:val="1"/>
      <w:numFmt w:val="decimal"/>
      <w:lvlText w:val="%1.%2.%3.%4.%5.%6"/>
      <w:lvlJc w:val="left"/>
      <w:pPr>
        <w:tabs>
          <w:tab w:val="num" w:pos="1440"/>
        </w:tabs>
        <w:ind w:left="1440" w:hanging="1440"/>
      </w:pPr>
      <w:rPr>
        <w:b/>
      </w:rPr>
    </w:lvl>
    <w:lvl w:ilvl="6">
      <w:start w:val="1"/>
      <w:numFmt w:val="decimal"/>
      <w:lvlText w:val="%1.%2.%3.%4.%5.%6.%7"/>
      <w:lvlJc w:val="left"/>
      <w:pPr>
        <w:tabs>
          <w:tab w:val="num" w:pos="1800"/>
        </w:tabs>
        <w:ind w:left="1800" w:hanging="1800"/>
      </w:pPr>
      <w:rPr>
        <w:b/>
      </w:rPr>
    </w:lvl>
    <w:lvl w:ilvl="7">
      <w:start w:val="1"/>
      <w:numFmt w:val="decimal"/>
      <w:lvlText w:val="%1.%2.%3.%4.%5.%6.%7.%8"/>
      <w:lvlJc w:val="left"/>
      <w:pPr>
        <w:tabs>
          <w:tab w:val="num" w:pos="2160"/>
        </w:tabs>
        <w:ind w:left="2160" w:hanging="2160"/>
      </w:pPr>
      <w:rPr>
        <w:b/>
      </w:rPr>
    </w:lvl>
    <w:lvl w:ilvl="8">
      <w:start w:val="1"/>
      <w:numFmt w:val="decimal"/>
      <w:lvlText w:val="%1.%2.%3.%4.%5.%6.%7.%8.%9"/>
      <w:lvlJc w:val="left"/>
      <w:pPr>
        <w:tabs>
          <w:tab w:val="num" w:pos="2520"/>
        </w:tabs>
        <w:ind w:left="2520" w:hanging="2520"/>
      </w:pPr>
      <w:rPr>
        <w:b/>
      </w:rPr>
    </w:lvl>
  </w:abstractNum>
  <w:abstractNum w:abstractNumId="9" w15:restartNumberingAfterBreak="0">
    <w:nsid w:val="484671D2"/>
    <w:multiLevelType w:val="multilevel"/>
    <w:tmpl w:val="8B107C2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0" w15:restartNumberingAfterBreak="0">
    <w:nsid w:val="4BC803BA"/>
    <w:multiLevelType w:val="hybridMultilevel"/>
    <w:tmpl w:val="5CE8870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4E403A9C"/>
    <w:multiLevelType w:val="hybridMultilevel"/>
    <w:tmpl w:val="40AA442E"/>
    <w:lvl w:ilvl="0" w:tplc="04100019">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54A46A7D"/>
    <w:multiLevelType w:val="multilevel"/>
    <w:tmpl w:val="0434A56C"/>
    <w:lvl w:ilvl="0">
      <w:start w:val="6"/>
      <w:numFmt w:val="decimal"/>
      <w:lvlText w:val="%1"/>
      <w:lvlJc w:val="left"/>
      <w:pPr>
        <w:tabs>
          <w:tab w:val="num" w:pos="0"/>
        </w:tabs>
        <w:ind w:left="780" w:hanging="780"/>
      </w:pPr>
      <w:rPr>
        <w:b/>
      </w:rPr>
    </w:lvl>
    <w:lvl w:ilvl="1">
      <w:start w:val="1"/>
      <w:numFmt w:val="decimal"/>
      <w:lvlText w:val="%1.%2"/>
      <w:lvlJc w:val="left"/>
      <w:pPr>
        <w:tabs>
          <w:tab w:val="num" w:pos="0"/>
        </w:tabs>
        <w:ind w:left="1080" w:hanging="1080"/>
      </w:pPr>
      <w:rPr>
        <w:b w:val="0"/>
      </w:rPr>
    </w:lvl>
    <w:lvl w:ilvl="2">
      <w:start w:val="1"/>
      <w:numFmt w:val="decimal"/>
      <w:lvlText w:val="%1.%2.%3"/>
      <w:lvlJc w:val="left"/>
      <w:pPr>
        <w:tabs>
          <w:tab w:val="num" w:pos="0"/>
        </w:tabs>
        <w:ind w:left="1440" w:hanging="1440"/>
      </w:pPr>
      <w:rPr>
        <w:b/>
      </w:rPr>
    </w:lvl>
    <w:lvl w:ilvl="3">
      <w:start w:val="1"/>
      <w:numFmt w:val="decimal"/>
      <w:lvlText w:val="%1.%2.%3.%4"/>
      <w:lvlJc w:val="left"/>
      <w:pPr>
        <w:tabs>
          <w:tab w:val="num" w:pos="0"/>
        </w:tabs>
        <w:ind w:left="1800" w:hanging="1800"/>
      </w:pPr>
      <w:rPr>
        <w:b/>
      </w:rPr>
    </w:lvl>
    <w:lvl w:ilvl="4">
      <w:start w:val="1"/>
      <w:numFmt w:val="decimal"/>
      <w:lvlText w:val="%1.%2.%3.%4.%5"/>
      <w:lvlJc w:val="left"/>
      <w:pPr>
        <w:tabs>
          <w:tab w:val="num" w:pos="0"/>
        </w:tabs>
        <w:ind w:left="2520" w:hanging="2520"/>
      </w:pPr>
      <w:rPr>
        <w:b/>
      </w:rPr>
    </w:lvl>
    <w:lvl w:ilvl="5">
      <w:start w:val="1"/>
      <w:numFmt w:val="decimal"/>
      <w:lvlText w:val="%1.%2.%3.%4.%5.%6"/>
      <w:lvlJc w:val="left"/>
      <w:pPr>
        <w:tabs>
          <w:tab w:val="num" w:pos="0"/>
        </w:tabs>
        <w:ind w:left="2880" w:hanging="2880"/>
      </w:pPr>
      <w:rPr>
        <w:b/>
      </w:rPr>
    </w:lvl>
    <w:lvl w:ilvl="6">
      <w:start w:val="1"/>
      <w:numFmt w:val="decimal"/>
      <w:lvlText w:val="%1.%2.%3.%4.%5.%6.%7"/>
      <w:lvlJc w:val="left"/>
      <w:pPr>
        <w:tabs>
          <w:tab w:val="num" w:pos="0"/>
        </w:tabs>
        <w:ind w:left="3240" w:hanging="3240"/>
      </w:pPr>
      <w:rPr>
        <w:b/>
      </w:rPr>
    </w:lvl>
    <w:lvl w:ilvl="7">
      <w:start w:val="1"/>
      <w:numFmt w:val="decimal"/>
      <w:lvlText w:val="%1.%2.%3.%4.%5.%6.%7.%8"/>
      <w:lvlJc w:val="left"/>
      <w:pPr>
        <w:tabs>
          <w:tab w:val="num" w:pos="0"/>
        </w:tabs>
        <w:ind w:left="3960" w:hanging="3960"/>
      </w:pPr>
      <w:rPr>
        <w:b/>
      </w:rPr>
    </w:lvl>
    <w:lvl w:ilvl="8">
      <w:start w:val="1"/>
      <w:numFmt w:val="decimal"/>
      <w:lvlText w:val="%1.%2.%3.%4.%5.%6.%7.%8.%9"/>
      <w:lvlJc w:val="left"/>
      <w:pPr>
        <w:tabs>
          <w:tab w:val="num" w:pos="0"/>
        </w:tabs>
        <w:ind w:left="4320" w:hanging="4320"/>
      </w:pPr>
      <w:rPr>
        <w:b/>
      </w:rPr>
    </w:lvl>
  </w:abstractNum>
  <w:abstractNum w:abstractNumId="13" w15:restartNumberingAfterBreak="0">
    <w:nsid w:val="57C90FF8"/>
    <w:multiLevelType w:val="multilevel"/>
    <w:tmpl w:val="8242BF92"/>
    <w:lvl w:ilvl="0">
      <w:start w:val="7"/>
      <w:numFmt w:val="decimal"/>
      <w:lvlText w:val="%1"/>
      <w:lvlJc w:val="left"/>
      <w:pPr>
        <w:tabs>
          <w:tab w:val="num" w:pos="0"/>
        </w:tabs>
        <w:ind w:left="780" w:hanging="780"/>
      </w:pPr>
    </w:lvl>
    <w:lvl w:ilvl="1">
      <w:start w:val="1"/>
      <w:numFmt w:val="decimal"/>
      <w:lvlText w:val="%1.%2"/>
      <w:lvlJc w:val="left"/>
      <w:pPr>
        <w:tabs>
          <w:tab w:val="num" w:pos="0"/>
        </w:tabs>
        <w:ind w:left="1080" w:hanging="1080"/>
      </w:pPr>
    </w:lvl>
    <w:lvl w:ilvl="2">
      <w:start w:val="1"/>
      <w:numFmt w:val="decimal"/>
      <w:lvlText w:val="%1.%2.%3"/>
      <w:lvlJc w:val="left"/>
      <w:pPr>
        <w:tabs>
          <w:tab w:val="num" w:pos="0"/>
        </w:tabs>
        <w:ind w:left="1440" w:hanging="1440"/>
      </w:pPr>
    </w:lvl>
    <w:lvl w:ilvl="3">
      <w:start w:val="1"/>
      <w:numFmt w:val="decimal"/>
      <w:lvlText w:val="%1.%2.%3.%4"/>
      <w:lvlJc w:val="left"/>
      <w:pPr>
        <w:tabs>
          <w:tab w:val="num" w:pos="0"/>
        </w:tabs>
        <w:ind w:left="1800" w:hanging="1800"/>
      </w:pPr>
    </w:lvl>
    <w:lvl w:ilvl="4">
      <w:start w:val="1"/>
      <w:numFmt w:val="decimal"/>
      <w:lvlText w:val="%1.%2.%3.%4.%5"/>
      <w:lvlJc w:val="left"/>
      <w:pPr>
        <w:tabs>
          <w:tab w:val="num" w:pos="0"/>
        </w:tabs>
        <w:ind w:left="2520" w:hanging="2520"/>
      </w:pPr>
    </w:lvl>
    <w:lvl w:ilvl="5">
      <w:start w:val="1"/>
      <w:numFmt w:val="decimal"/>
      <w:lvlText w:val="%1.%2.%3.%4.%5.%6"/>
      <w:lvlJc w:val="left"/>
      <w:pPr>
        <w:tabs>
          <w:tab w:val="num" w:pos="0"/>
        </w:tabs>
        <w:ind w:left="2880" w:hanging="2880"/>
      </w:pPr>
    </w:lvl>
    <w:lvl w:ilvl="6">
      <w:start w:val="1"/>
      <w:numFmt w:val="decimal"/>
      <w:lvlText w:val="%1.%2.%3.%4.%5.%6.%7"/>
      <w:lvlJc w:val="left"/>
      <w:pPr>
        <w:tabs>
          <w:tab w:val="num" w:pos="0"/>
        </w:tabs>
        <w:ind w:left="3240" w:hanging="3240"/>
      </w:pPr>
    </w:lvl>
    <w:lvl w:ilvl="7">
      <w:start w:val="1"/>
      <w:numFmt w:val="decimal"/>
      <w:lvlText w:val="%1.%2.%3.%4.%5.%6.%7.%8"/>
      <w:lvlJc w:val="left"/>
      <w:pPr>
        <w:tabs>
          <w:tab w:val="num" w:pos="0"/>
        </w:tabs>
        <w:ind w:left="3600" w:hanging="3600"/>
      </w:pPr>
    </w:lvl>
    <w:lvl w:ilvl="8">
      <w:start w:val="1"/>
      <w:numFmt w:val="decimal"/>
      <w:lvlText w:val="%1.%2.%3.%4.%5.%6.%7.%8.%9"/>
      <w:lvlJc w:val="left"/>
      <w:pPr>
        <w:tabs>
          <w:tab w:val="num" w:pos="0"/>
        </w:tabs>
        <w:ind w:left="4320" w:hanging="4320"/>
      </w:pPr>
    </w:lvl>
  </w:abstractNum>
  <w:abstractNum w:abstractNumId="14" w15:restartNumberingAfterBreak="0">
    <w:nsid w:val="5B021553"/>
    <w:multiLevelType w:val="multilevel"/>
    <w:tmpl w:val="7222053A"/>
    <w:lvl w:ilvl="0">
      <w:start w:val="8"/>
      <w:numFmt w:val="decimal"/>
      <w:lvlText w:val="%1"/>
      <w:lvlJc w:val="left"/>
      <w:pPr>
        <w:tabs>
          <w:tab w:val="num" w:pos="0"/>
        </w:tabs>
        <w:ind w:left="780" w:hanging="780"/>
      </w:pPr>
    </w:lvl>
    <w:lvl w:ilvl="1">
      <w:start w:val="1"/>
      <w:numFmt w:val="decimal"/>
      <w:lvlText w:val="%1.%2"/>
      <w:lvlJc w:val="left"/>
      <w:pPr>
        <w:tabs>
          <w:tab w:val="num" w:pos="0"/>
        </w:tabs>
        <w:ind w:left="1080" w:hanging="1080"/>
      </w:pPr>
    </w:lvl>
    <w:lvl w:ilvl="2">
      <w:start w:val="1"/>
      <w:numFmt w:val="decimal"/>
      <w:lvlText w:val="%1.%2.%3"/>
      <w:lvlJc w:val="left"/>
      <w:pPr>
        <w:tabs>
          <w:tab w:val="num" w:pos="0"/>
        </w:tabs>
        <w:ind w:left="1440" w:hanging="1440"/>
      </w:pPr>
    </w:lvl>
    <w:lvl w:ilvl="3">
      <w:start w:val="1"/>
      <w:numFmt w:val="decimal"/>
      <w:lvlText w:val="%1.%2.%3.%4"/>
      <w:lvlJc w:val="left"/>
      <w:pPr>
        <w:tabs>
          <w:tab w:val="num" w:pos="0"/>
        </w:tabs>
        <w:ind w:left="1800" w:hanging="1800"/>
      </w:pPr>
    </w:lvl>
    <w:lvl w:ilvl="4">
      <w:start w:val="1"/>
      <w:numFmt w:val="decimal"/>
      <w:lvlText w:val="%1.%2.%3.%4.%5"/>
      <w:lvlJc w:val="left"/>
      <w:pPr>
        <w:tabs>
          <w:tab w:val="num" w:pos="0"/>
        </w:tabs>
        <w:ind w:left="2520" w:hanging="2520"/>
      </w:pPr>
    </w:lvl>
    <w:lvl w:ilvl="5">
      <w:start w:val="1"/>
      <w:numFmt w:val="decimal"/>
      <w:lvlText w:val="%1.%2.%3.%4.%5.%6"/>
      <w:lvlJc w:val="left"/>
      <w:pPr>
        <w:tabs>
          <w:tab w:val="num" w:pos="0"/>
        </w:tabs>
        <w:ind w:left="2880" w:hanging="2880"/>
      </w:pPr>
    </w:lvl>
    <w:lvl w:ilvl="6">
      <w:start w:val="1"/>
      <w:numFmt w:val="decimal"/>
      <w:lvlText w:val="%1.%2.%3.%4.%5.%6.%7"/>
      <w:lvlJc w:val="left"/>
      <w:pPr>
        <w:tabs>
          <w:tab w:val="num" w:pos="0"/>
        </w:tabs>
        <w:ind w:left="3240" w:hanging="3240"/>
      </w:pPr>
    </w:lvl>
    <w:lvl w:ilvl="7">
      <w:start w:val="1"/>
      <w:numFmt w:val="decimal"/>
      <w:lvlText w:val="%1.%2.%3.%4.%5.%6.%7.%8"/>
      <w:lvlJc w:val="left"/>
      <w:pPr>
        <w:tabs>
          <w:tab w:val="num" w:pos="0"/>
        </w:tabs>
        <w:ind w:left="3600" w:hanging="3600"/>
      </w:pPr>
    </w:lvl>
    <w:lvl w:ilvl="8">
      <w:start w:val="1"/>
      <w:numFmt w:val="decimal"/>
      <w:lvlText w:val="%1.%2.%3.%4.%5.%6.%7.%8.%9"/>
      <w:lvlJc w:val="left"/>
      <w:pPr>
        <w:tabs>
          <w:tab w:val="num" w:pos="0"/>
        </w:tabs>
        <w:ind w:left="4320" w:hanging="4320"/>
      </w:pPr>
    </w:lvl>
  </w:abstractNum>
  <w:abstractNum w:abstractNumId="15" w15:restartNumberingAfterBreak="0">
    <w:nsid w:val="5E5110D6"/>
    <w:multiLevelType w:val="multilevel"/>
    <w:tmpl w:val="2F30BB4A"/>
    <w:lvl w:ilvl="0">
      <w:start w:val="9"/>
      <w:numFmt w:val="decimal"/>
      <w:lvlText w:val="%1"/>
      <w:lvlJc w:val="left"/>
      <w:pPr>
        <w:tabs>
          <w:tab w:val="num" w:pos="0"/>
        </w:tabs>
        <w:ind w:left="780" w:hanging="780"/>
      </w:pPr>
    </w:lvl>
    <w:lvl w:ilvl="1">
      <w:start w:val="1"/>
      <w:numFmt w:val="decimal"/>
      <w:lvlText w:val="%1.%2"/>
      <w:lvlJc w:val="left"/>
      <w:pPr>
        <w:tabs>
          <w:tab w:val="num" w:pos="0"/>
        </w:tabs>
        <w:ind w:left="1080" w:hanging="1080"/>
      </w:pPr>
    </w:lvl>
    <w:lvl w:ilvl="2">
      <w:start w:val="1"/>
      <w:numFmt w:val="decimal"/>
      <w:lvlText w:val="%1.%2.%3"/>
      <w:lvlJc w:val="left"/>
      <w:pPr>
        <w:tabs>
          <w:tab w:val="num" w:pos="0"/>
        </w:tabs>
        <w:ind w:left="1440" w:hanging="1440"/>
      </w:pPr>
    </w:lvl>
    <w:lvl w:ilvl="3">
      <w:start w:val="1"/>
      <w:numFmt w:val="decimal"/>
      <w:lvlText w:val="%1.%2.%3.%4"/>
      <w:lvlJc w:val="left"/>
      <w:pPr>
        <w:tabs>
          <w:tab w:val="num" w:pos="0"/>
        </w:tabs>
        <w:ind w:left="1800" w:hanging="1800"/>
      </w:pPr>
    </w:lvl>
    <w:lvl w:ilvl="4">
      <w:start w:val="1"/>
      <w:numFmt w:val="decimal"/>
      <w:lvlText w:val="%1.%2.%3.%4.%5"/>
      <w:lvlJc w:val="left"/>
      <w:pPr>
        <w:tabs>
          <w:tab w:val="num" w:pos="0"/>
        </w:tabs>
        <w:ind w:left="2520" w:hanging="2520"/>
      </w:pPr>
    </w:lvl>
    <w:lvl w:ilvl="5">
      <w:start w:val="1"/>
      <w:numFmt w:val="decimal"/>
      <w:lvlText w:val="%1.%2.%3.%4.%5.%6"/>
      <w:lvlJc w:val="left"/>
      <w:pPr>
        <w:tabs>
          <w:tab w:val="num" w:pos="0"/>
        </w:tabs>
        <w:ind w:left="2880" w:hanging="2880"/>
      </w:pPr>
    </w:lvl>
    <w:lvl w:ilvl="6">
      <w:start w:val="1"/>
      <w:numFmt w:val="decimal"/>
      <w:lvlText w:val="%1.%2.%3.%4.%5.%6.%7"/>
      <w:lvlJc w:val="left"/>
      <w:pPr>
        <w:tabs>
          <w:tab w:val="num" w:pos="0"/>
        </w:tabs>
        <w:ind w:left="3240" w:hanging="3240"/>
      </w:pPr>
    </w:lvl>
    <w:lvl w:ilvl="7">
      <w:start w:val="1"/>
      <w:numFmt w:val="decimal"/>
      <w:lvlText w:val="%1.%2.%3.%4.%5.%6.%7.%8"/>
      <w:lvlJc w:val="left"/>
      <w:pPr>
        <w:tabs>
          <w:tab w:val="num" w:pos="0"/>
        </w:tabs>
        <w:ind w:left="3600" w:hanging="3600"/>
      </w:pPr>
    </w:lvl>
    <w:lvl w:ilvl="8">
      <w:start w:val="1"/>
      <w:numFmt w:val="decimal"/>
      <w:lvlText w:val="%1.%2.%3.%4.%5.%6.%7.%8.%9"/>
      <w:lvlJc w:val="left"/>
      <w:pPr>
        <w:tabs>
          <w:tab w:val="num" w:pos="0"/>
        </w:tabs>
        <w:ind w:left="4320" w:hanging="4320"/>
      </w:pPr>
    </w:lvl>
  </w:abstractNum>
  <w:num w:numId="1" w16cid:durableId="372268504">
    <w:abstractNumId w:val="8"/>
  </w:num>
  <w:num w:numId="2" w16cid:durableId="921187281">
    <w:abstractNumId w:val="4"/>
  </w:num>
  <w:num w:numId="3" w16cid:durableId="1198810592">
    <w:abstractNumId w:val="6"/>
  </w:num>
  <w:num w:numId="4" w16cid:durableId="1797021955">
    <w:abstractNumId w:val="7"/>
  </w:num>
  <w:num w:numId="5" w16cid:durableId="239297102">
    <w:abstractNumId w:val="5"/>
  </w:num>
  <w:num w:numId="6" w16cid:durableId="1288663042">
    <w:abstractNumId w:val="12"/>
  </w:num>
  <w:num w:numId="7" w16cid:durableId="2063095066">
    <w:abstractNumId w:val="13"/>
  </w:num>
  <w:num w:numId="8" w16cid:durableId="2111046749">
    <w:abstractNumId w:val="14"/>
  </w:num>
  <w:num w:numId="9" w16cid:durableId="313334989">
    <w:abstractNumId w:val="15"/>
  </w:num>
  <w:num w:numId="10" w16cid:durableId="399598099">
    <w:abstractNumId w:val="9"/>
  </w:num>
  <w:num w:numId="11" w16cid:durableId="1339776179">
    <w:abstractNumId w:val="1"/>
  </w:num>
  <w:num w:numId="12" w16cid:durableId="819076585">
    <w:abstractNumId w:val="11"/>
  </w:num>
  <w:num w:numId="13" w16cid:durableId="1825318239">
    <w:abstractNumId w:val="0"/>
  </w:num>
  <w:num w:numId="14" w16cid:durableId="1913851776">
    <w:abstractNumId w:val="10"/>
  </w:num>
  <w:num w:numId="15" w16cid:durableId="747314118">
    <w:abstractNumId w:val="2"/>
  </w:num>
  <w:num w:numId="16" w16cid:durableId="118767453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45"/>
  <w:proofState w:spelling="clean" w:grammar="clean"/>
  <w:defaultTabStop w:val="708"/>
  <w:autoHyphenation/>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1DD9"/>
    <w:rsid w:val="000257F9"/>
    <w:rsid w:val="00046850"/>
    <w:rsid w:val="0005300E"/>
    <w:rsid w:val="000D267F"/>
    <w:rsid w:val="000D28FC"/>
    <w:rsid w:val="000F5EFE"/>
    <w:rsid w:val="00151CC7"/>
    <w:rsid w:val="001969DC"/>
    <w:rsid w:val="001B7502"/>
    <w:rsid w:val="00201748"/>
    <w:rsid w:val="0021621F"/>
    <w:rsid w:val="002B4F9B"/>
    <w:rsid w:val="002C0B99"/>
    <w:rsid w:val="002E17A4"/>
    <w:rsid w:val="002E2211"/>
    <w:rsid w:val="002F66F0"/>
    <w:rsid w:val="0038714A"/>
    <w:rsid w:val="003A4F58"/>
    <w:rsid w:val="003D2FB1"/>
    <w:rsid w:val="00412D4C"/>
    <w:rsid w:val="004225C8"/>
    <w:rsid w:val="004916DF"/>
    <w:rsid w:val="00493378"/>
    <w:rsid w:val="004A4035"/>
    <w:rsid w:val="004E4CA6"/>
    <w:rsid w:val="004F3108"/>
    <w:rsid w:val="00512134"/>
    <w:rsid w:val="005600B2"/>
    <w:rsid w:val="00572FFA"/>
    <w:rsid w:val="005A4EB3"/>
    <w:rsid w:val="005D27BB"/>
    <w:rsid w:val="005D6C96"/>
    <w:rsid w:val="005D782C"/>
    <w:rsid w:val="005D7890"/>
    <w:rsid w:val="005F7274"/>
    <w:rsid w:val="00681D2F"/>
    <w:rsid w:val="006A4C54"/>
    <w:rsid w:val="006A5780"/>
    <w:rsid w:val="006A6B7C"/>
    <w:rsid w:val="006B74DF"/>
    <w:rsid w:val="006C7264"/>
    <w:rsid w:val="006E3043"/>
    <w:rsid w:val="006F676C"/>
    <w:rsid w:val="00731DD9"/>
    <w:rsid w:val="007578AC"/>
    <w:rsid w:val="00764FA3"/>
    <w:rsid w:val="00784DE4"/>
    <w:rsid w:val="00794262"/>
    <w:rsid w:val="007956C7"/>
    <w:rsid w:val="007C5228"/>
    <w:rsid w:val="007E3AA3"/>
    <w:rsid w:val="00800055"/>
    <w:rsid w:val="00847838"/>
    <w:rsid w:val="008774EA"/>
    <w:rsid w:val="008851CF"/>
    <w:rsid w:val="008937C2"/>
    <w:rsid w:val="00896B49"/>
    <w:rsid w:val="00977551"/>
    <w:rsid w:val="009B09BC"/>
    <w:rsid w:val="009C059F"/>
    <w:rsid w:val="00A37915"/>
    <w:rsid w:val="00A76594"/>
    <w:rsid w:val="00A8155F"/>
    <w:rsid w:val="00A91415"/>
    <w:rsid w:val="00AB61E1"/>
    <w:rsid w:val="00B25CE5"/>
    <w:rsid w:val="00B5768B"/>
    <w:rsid w:val="00B9676D"/>
    <w:rsid w:val="00BA16F2"/>
    <w:rsid w:val="00BA2959"/>
    <w:rsid w:val="00BE1B43"/>
    <w:rsid w:val="00C87AA1"/>
    <w:rsid w:val="00CC2CEB"/>
    <w:rsid w:val="00CF794A"/>
    <w:rsid w:val="00D12838"/>
    <w:rsid w:val="00D44BAD"/>
    <w:rsid w:val="00D603B3"/>
    <w:rsid w:val="00D71090"/>
    <w:rsid w:val="00E00440"/>
    <w:rsid w:val="00E4055A"/>
    <w:rsid w:val="00E47057"/>
    <w:rsid w:val="00E97D44"/>
    <w:rsid w:val="00EA619A"/>
    <w:rsid w:val="00EE0FAF"/>
    <w:rsid w:val="00EF3739"/>
    <w:rsid w:val="00EF653B"/>
    <w:rsid w:val="00F13C1A"/>
    <w:rsid w:val="00F26505"/>
    <w:rsid w:val="00FA4DC4"/>
    <w:rsid w:val="00FB58B9"/>
    <w:rsid w:val="00FE6C76"/>
    <w:rsid w:val="00FF20EA"/>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F5011F"/>
  <w15:docId w15:val="{2809A1B7-D6AC-4715-8FD0-5BB4CC59C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160" w:line="259" w:lineRule="auto"/>
    </w:pPr>
  </w:style>
  <w:style w:type="paragraph" w:styleId="Titolo1">
    <w:name w:val="heading 1"/>
    <w:basedOn w:val="Normale"/>
    <w:next w:val="Normale"/>
    <w:link w:val="Titolo1Carattere"/>
    <w:qFormat/>
    <w:rsid w:val="00876C72"/>
    <w:pPr>
      <w:keepNext/>
      <w:spacing w:after="0" w:line="240" w:lineRule="auto"/>
      <w:jc w:val="center"/>
      <w:outlineLvl w:val="0"/>
    </w:pPr>
    <w:rPr>
      <w:rFonts w:ascii="Times New Roman" w:eastAsia="Times New Roman" w:hAnsi="Times New Roman" w:cs="Times New Roman"/>
      <w:b/>
      <w:bCs/>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qFormat/>
    <w:rsid w:val="00876C72"/>
    <w:rPr>
      <w:rFonts w:ascii="Times New Roman" w:eastAsia="Times New Roman" w:hAnsi="Times New Roman" w:cs="Times New Roman"/>
      <w:b/>
      <w:bCs/>
      <w:sz w:val="24"/>
      <w:szCs w:val="24"/>
      <w:lang w:eastAsia="it-IT"/>
    </w:rPr>
  </w:style>
  <w:style w:type="character" w:customStyle="1" w:styleId="Corpodeltesto2Carattere">
    <w:name w:val="Corpo del testo 2 Carattere"/>
    <w:basedOn w:val="Carpredefinitoparagrafo"/>
    <w:link w:val="Corpodeltesto2"/>
    <w:qFormat/>
    <w:rsid w:val="00876C72"/>
    <w:rPr>
      <w:rFonts w:ascii="Garamond" w:eastAsia="Times New Roman" w:hAnsi="Garamond" w:cs="Times New Roman"/>
      <w:color w:val="008000"/>
      <w:sz w:val="36"/>
      <w:szCs w:val="24"/>
      <w:lang w:val="en-GB" w:eastAsia="it-IT"/>
    </w:rPr>
  </w:style>
  <w:style w:type="character" w:styleId="Rimandocommento">
    <w:name w:val="annotation reference"/>
    <w:basedOn w:val="Carpredefinitoparagrafo"/>
    <w:qFormat/>
    <w:rsid w:val="00876C72"/>
    <w:rPr>
      <w:sz w:val="16"/>
      <w:szCs w:val="16"/>
    </w:rPr>
  </w:style>
  <w:style w:type="character" w:customStyle="1" w:styleId="TestocommentoCarattere">
    <w:name w:val="Testo commento Carattere"/>
    <w:basedOn w:val="Carpredefinitoparagrafo"/>
    <w:link w:val="Testocommento"/>
    <w:qFormat/>
    <w:rsid w:val="00876C72"/>
    <w:rPr>
      <w:rFonts w:ascii="Times New Roman" w:eastAsia="Times New Roman" w:hAnsi="Times New Roman" w:cs="Times New Roman"/>
      <w:sz w:val="20"/>
      <w:szCs w:val="20"/>
      <w:lang w:eastAsia="it-IT"/>
    </w:rPr>
  </w:style>
  <w:style w:type="character" w:customStyle="1" w:styleId="CorpotestoCarattere">
    <w:name w:val="Corpo testo Carattere"/>
    <w:basedOn w:val="Carpredefinitoparagrafo"/>
    <w:link w:val="Corpotesto"/>
    <w:uiPriority w:val="99"/>
    <w:semiHidden/>
    <w:qFormat/>
    <w:rsid w:val="00876C72"/>
  </w:style>
  <w:style w:type="character" w:customStyle="1" w:styleId="TestofumettoCarattere">
    <w:name w:val="Testo fumetto Carattere"/>
    <w:basedOn w:val="Carpredefinitoparagrafo"/>
    <w:link w:val="Testofumetto"/>
    <w:uiPriority w:val="99"/>
    <w:semiHidden/>
    <w:qFormat/>
    <w:rsid w:val="00876C72"/>
    <w:rPr>
      <w:rFonts w:ascii="Segoe UI" w:hAnsi="Segoe UI" w:cs="Segoe UI"/>
      <w:sz w:val="18"/>
      <w:szCs w:val="18"/>
    </w:rPr>
  </w:style>
  <w:style w:type="character" w:customStyle="1" w:styleId="Rientrocorpodeltesto3Carattere">
    <w:name w:val="Rientro corpo del testo 3 Carattere"/>
    <w:basedOn w:val="Carpredefinitoparagrafo"/>
    <w:link w:val="Rientrocorpodeltesto3"/>
    <w:uiPriority w:val="99"/>
    <w:semiHidden/>
    <w:qFormat/>
    <w:rsid w:val="00876C72"/>
    <w:rPr>
      <w:sz w:val="16"/>
      <w:szCs w:val="16"/>
    </w:rPr>
  </w:style>
  <w:style w:type="character" w:customStyle="1" w:styleId="CollegamentoInternet">
    <w:name w:val="Collegamento Internet"/>
    <w:basedOn w:val="Carpredefinitoparagrafo"/>
    <w:uiPriority w:val="99"/>
    <w:unhideWhenUsed/>
    <w:rsid w:val="00501026"/>
    <w:rPr>
      <w:color w:val="0563C1" w:themeColor="hyperlink"/>
      <w:u w:val="single"/>
    </w:rPr>
  </w:style>
  <w:style w:type="character" w:customStyle="1" w:styleId="IntestazioneCarattere">
    <w:name w:val="Intestazione Carattere"/>
    <w:basedOn w:val="Carpredefinitoparagrafo"/>
    <w:link w:val="Intestazione"/>
    <w:uiPriority w:val="99"/>
    <w:qFormat/>
    <w:rsid w:val="00C51A99"/>
  </w:style>
  <w:style w:type="character" w:customStyle="1" w:styleId="PidipaginaCarattere">
    <w:name w:val="Piè di pagina Carattere"/>
    <w:basedOn w:val="Carpredefinitoparagrafo"/>
    <w:link w:val="Pidipagina"/>
    <w:uiPriority w:val="99"/>
    <w:qFormat/>
    <w:rsid w:val="00C51A99"/>
  </w:style>
  <w:style w:type="paragraph" w:styleId="Titolo">
    <w:name w:val="Title"/>
    <w:basedOn w:val="Normale"/>
    <w:next w:val="Corpotesto"/>
    <w:qFormat/>
    <w:pPr>
      <w:keepNext/>
      <w:spacing w:before="240" w:after="120"/>
    </w:pPr>
    <w:rPr>
      <w:rFonts w:ascii="Liberation Sans" w:eastAsia="Microsoft YaHei" w:hAnsi="Liberation Sans" w:cs="Arial"/>
      <w:sz w:val="28"/>
      <w:szCs w:val="28"/>
    </w:rPr>
  </w:style>
  <w:style w:type="paragraph" w:styleId="Corpotesto">
    <w:name w:val="Body Text"/>
    <w:basedOn w:val="Normale"/>
    <w:link w:val="CorpotestoCarattere"/>
    <w:uiPriority w:val="99"/>
    <w:semiHidden/>
    <w:unhideWhenUsed/>
    <w:rsid w:val="00876C72"/>
    <w:pPr>
      <w:spacing w:after="120"/>
    </w:pPr>
  </w:style>
  <w:style w:type="paragraph" w:styleId="Elenco">
    <w:name w:val="List"/>
    <w:basedOn w:val="Corpotesto"/>
    <w:rPr>
      <w:rFonts w:cs="Arial"/>
    </w:rPr>
  </w:style>
  <w:style w:type="paragraph" w:styleId="Didascalia">
    <w:name w:val="caption"/>
    <w:basedOn w:val="Normale"/>
    <w:qFormat/>
    <w:pPr>
      <w:suppressLineNumbers/>
      <w:spacing w:before="120" w:after="120"/>
    </w:pPr>
    <w:rPr>
      <w:rFonts w:cs="Arial"/>
      <w:i/>
      <w:iCs/>
      <w:sz w:val="24"/>
      <w:szCs w:val="24"/>
    </w:rPr>
  </w:style>
  <w:style w:type="paragraph" w:customStyle="1" w:styleId="Indice">
    <w:name w:val="Indice"/>
    <w:basedOn w:val="Normale"/>
    <w:qFormat/>
    <w:pPr>
      <w:suppressLineNumbers/>
    </w:pPr>
    <w:rPr>
      <w:rFonts w:cs="Arial"/>
    </w:rPr>
  </w:style>
  <w:style w:type="paragraph" w:customStyle="1" w:styleId="Standard">
    <w:name w:val="Standard"/>
    <w:qFormat/>
    <w:rsid w:val="00876C72"/>
    <w:pPr>
      <w:textAlignment w:val="baseline"/>
    </w:pPr>
    <w:rPr>
      <w:rFonts w:ascii="Times New Roman" w:eastAsia="Times New Roman" w:hAnsi="Times New Roman" w:cs="Times New Roman"/>
      <w:sz w:val="18"/>
      <w:szCs w:val="24"/>
      <w:lang w:val="en-GB" w:eastAsia="it-IT"/>
    </w:rPr>
  </w:style>
  <w:style w:type="paragraph" w:styleId="Paragrafoelenco">
    <w:name w:val="List Paragraph"/>
    <w:basedOn w:val="Standard"/>
    <w:uiPriority w:val="34"/>
    <w:qFormat/>
    <w:rsid w:val="00876C72"/>
    <w:pPr>
      <w:ind w:left="720"/>
    </w:pPr>
  </w:style>
  <w:style w:type="paragraph" w:styleId="Corpodeltesto2">
    <w:name w:val="Body Text 2"/>
    <w:basedOn w:val="Normale"/>
    <w:link w:val="Corpodeltesto2Carattere"/>
    <w:qFormat/>
    <w:rsid w:val="00876C72"/>
    <w:pPr>
      <w:spacing w:after="0" w:line="240" w:lineRule="auto"/>
      <w:jc w:val="both"/>
    </w:pPr>
    <w:rPr>
      <w:rFonts w:ascii="Garamond" w:eastAsia="Times New Roman" w:hAnsi="Garamond" w:cs="Times New Roman"/>
      <w:color w:val="008000"/>
      <w:sz w:val="36"/>
      <w:szCs w:val="24"/>
      <w:lang w:val="en-GB" w:eastAsia="it-IT"/>
    </w:rPr>
  </w:style>
  <w:style w:type="paragraph" w:styleId="NormaleWeb">
    <w:name w:val="Normal (Web)"/>
    <w:basedOn w:val="Normale"/>
    <w:uiPriority w:val="99"/>
    <w:unhideWhenUsed/>
    <w:qFormat/>
    <w:rsid w:val="00876C72"/>
    <w:pPr>
      <w:spacing w:beforeAutospacing="1" w:afterAutospacing="1" w:line="240" w:lineRule="auto"/>
    </w:pPr>
    <w:rPr>
      <w:rFonts w:ascii="Times New Roman" w:eastAsia="Times New Roman" w:hAnsi="Times New Roman" w:cs="Times New Roman"/>
      <w:sz w:val="24"/>
      <w:szCs w:val="24"/>
      <w:lang w:eastAsia="it-IT"/>
    </w:rPr>
  </w:style>
  <w:style w:type="paragraph" w:styleId="Testocommento">
    <w:name w:val="annotation text"/>
    <w:basedOn w:val="Normale"/>
    <w:link w:val="TestocommentoCarattere"/>
    <w:qFormat/>
    <w:rsid w:val="00876C72"/>
    <w:pPr>
      <w:spacing w:after="0" w:line="240" w:lineRule="auto"/>
    </w:pPr>
    <w:rPr>
      <w:rFonts w:ascii="Times New Roman" w:eastAsia="Times New Roman" w:hAnsi="Times New Roman" w:cs="Times New Roman"/>
      <w:sz w:val="20"/>
      <w:szCs w:val="20"/>
      <w:lang w:eastAsia="it-IT"/>
    </w:rPr>
  </w:style>
  <w:style w:type="paragraph" w:styleId="Testofumetto">
    <w:name w:val="Balloon Text"/>
    <w:basedOn w:val="Normale"/>
    <w:link w:val="TestofumettoCarattere"/>
    <w:uiPriority w:val="99"/>
    <w:semiHidden/>
    <w:unhideWhenUsed/>
    <w:qFormat/>
    <w:rsid w:val="00876C72"/>
    <w:pPr>
      <w:spacing w:after="0" w:line="240" w:lineRule="auto"/>
    </w:pPr>
    <w:rPr>
      <w:rFonts w:ascii="Segoe UI" w:hAnsi="Segoe UI" w:cs="Segoe UI"/>
      <w:sz w:val="18"/>
      <w:szCs w:val="18"/>
    </w:rPr>
  </w:style>
  <w:style w:type="paragraph" w:styleId="Rientrocorpodeltesto3">
    <w:name w:val="Body Text Indent 3"/>
    <w:basedOn w:val="Normale"/>
    <w:link w:val="Rientrocorpodeltesto3Carattere"/>
    <w:uiPriority w:val="99"/>
    <w:semiHidden/>
    <w:unhideWhenUsed/>
    <w:qFormat/>
    <w:rsid w:val="00876C72"/>
    <w:pPr>
      <w:spacing w:after="120"/>
      <w:ind w:left="283"/>
    </w:pPr>
    <w:rPr>
      <w:sz w:val="16"/>
      <w:szCs w:val="16"/>
    </w:rPr>
  </w:style>
  <w:style w:type="paragraph" w:customStyle="1" w:styleId="Intestazioneepidipagina">
    <w:name w:val="Intestazione e piè di pagina"/>
    <w:basedOn w:val="Normale"/>
    <w:qFormat/>
  </w:style>
  <w:style w:type="paragraph" w:styleId="Intestazione">
    <w:name w:val="header"/>
    <w:basedOn w:val="Normale"/>
    <w:link w:val="IntestazioneCarattere"/>
    <w:uiPriority w:val="99"/>
    <w:unhideWhenUsed/>
    <w:rsid w:val="00C51A99"/>
    <w:pPr>
      <w:tabs>
        <w:tab w:val="center" w:pos="4819"/>
        <w:tab w:val="right" w:pos="9638"/>
      </w:tabs>
      <w:spacing w:after="0" w:line="240" w:lineRule="auto"/>
    </w:pPr>
  </w:style>
  <w:style w:type="paragraph" w:styleId="Pidipagina">
    <w:name w:val="footer"/>
    <w:basedOn w:val="Normale"/>
    <w:link w:val="PidipaginaCarattere"/>
    <w:uiPriority w:val="99"/>
    <w:unhideWhenUsed/>
    <w:rsid w:val="00C51A99"/>
    <w:pPr>
      <w:tabs>
        <w:tab w:val="center" w:pos="4819"/>
        <w:tab w:val="right" w:pos="9638"/>
      </w:tabs>
      <w:spacing w:after="0" w:line="240" w:lineRule="auto"/>
    </w:pPr>
  </w:style>
  <w:style w:type="paragraph" w:customStyle="1" w:styleId="comma">
    <w:name w:val="comma"/>
    <w:basedOn w:val="Normale"/>
    <w:qFormat/>
    <w:rsid w:val="004D3FF3"/>
    <w:pPr>
      <w:spacing w:beforeAutospacing="1" w:afterAutospacing="1" w:line="240" w:lineRule="auto"/>
    </w:pPr>
    <w:rPr>
      <w:rFonts w:ascii="Times New Roman" w:eastAsia="Times New Roman" w:hAnsi="Times New Roman" w:cs="Times New Roman"/>
      <w:sz w:val="24"/>
      <w:szCs w:val="24"/>
      <w:lang w:eastAsia="it-IT"/>
    </w:rPr>
  </w:style>
  <w:style w:type="character" w:styleId="Collegamentoipertestuale">
    <w:name w:val="Hyperlink"/>
    <w:basedOn w:val="Carpredefinitoparagrafo"/>
    <w:uiPriority w:val="99"/>
    <w:unhideWhenUsed/>
    <w:rsid w:val="000D267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ABA5F4-8304-4CF3-B8A8-229775CCA6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230</TotalTime>
  <Pages>3</Pages>
  <Words>1836</Words>
  <Characters>10466</Characters>
  <Application>Microsoft Office Word</Application>
  <DocSecurity>0</DocSecurity>
  <Lines>87</Lines>
  <Paragraphs>24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12278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Serena</dc:creator>
  <dc:description/>
  <cp:lastModifiedBy>fogv45</cp:lastModifiedBy>
  <cp:revision>70</cp:revision>
  <cp:lastPrinted>2022-11-09T17:30:00Z</cp:lastPrinted>
  <dcterms:created xsi:type="dcterms:W3CDTF">2024-10-22T08:41:00Z</dcterms:created>
  <dcterms:modified xsi:type="dcterms:W3CDTF">2025-10-07T08:36:00Z</dcterms:modified>
  <dc:language>it-IT</dc:language>
</cp:coreProperties>
</file>